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86" w:rsidRPr="001B167E" w:rsidRDefault="00922F86">
      <w:pPr>
        <w:rPr>
          <w:sz w:val="4"/>
        </w:rPr>
      </w:pPr>
    </w:p>
    <w:tbl>
      <w:tblPr>
        <w:tblStyle w:val="TableGrid"/>
        <w:tblW w:w="1026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570"/>
      </w:tblGrid>
      <w:tr w:rsidR="00922F86" w:rsidRPr="00133A5F" w:rsidTr="007356D9">
        <w:tc>
          <w:tcPr>
            <w:tcW w:w="3690" w:type="dxa"/>
          </w:tcPr>
          <w:p w:rsidR="00922F86" w:rsidRPr="00133A5F" w:rsidRDefault="00922F86" w:rsidP="001E0FC8">
            <w:pPr>
              <w:tabs>
                <w:tab w:val="center" w:pos="5482"/>
              </w:tabs>
              <w:ind w:right="284"/>
              <w:jc w:val="center"/>
              <w:rPr>
                <w:rFonts w:ascii="Times New Roman" w:hAnsi="Times New Roman"/>
                <w:b/>
              </w:rPr>
            </w:pPr>
            <w:r w:rsidRPr="00133A5F">
              <w:rPr>
                <w:rFonts w:ascii="Times New Roman" w:hAnsi="Times New Roman"/>
                <w:b/>
              </w:rPr>
              <w:t>ỦY BAN NHÂN DÂN</w:t>
            </w:r>
          </w:p>
          <w:p w:rsidR="00922F86" w:rsidRDefault="00E14164" w:rsidP="001E0FC8">
            <w:pPr>
              <w:tabs>
                <w:tab w:val="center" w:pos="5482"/>
              </w:tabs>
              <w:ind w:right="284"/>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65408" behindDoc="0" locked="0" layoutInCell="1" allowOverlap="1">
                      <wp:simplePos x="0" y="0"/>
                      <wp:positionH relativeFrom="column">
                        <wp:posOffset>444500</wp:posOffset>
                      </wp:positionH>
                      <wp:positionV relativeFrom="paragraph">
                        <wp:posOffset>210819</wp:posOffset>
                      </wp:positionV>
                      <wp:extent cx="895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4D9417"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6.6pt" to="10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" strokecolor="#4579b8 [3044]">
                      <o:lock v:ext="edit" shapetype="f"/>
                    </v:line>
                  </w:pict>
                </mc:Fallback>
              </mc:AlternateContent>
            </w:r>
            <w:r w:rsidR="00922F86" w:rsidRPr="00133A5F">
              <w:rPr>
                <w:rFonts w:ascii="Times New Roman" w:hAnsi="Times New Roman"/>
                <w:b/>
              </w:rPr>
              <w:t>XÃ SƠN TÂY</w:t>
            </w:r>
          </w:p>
          <w:p w:rsidR="00922F86" w:rsidRDefault="00922F86" w:rsidP="001E0FC8">
            <w:pPr>
              <w:tabs>
                <w:tab w:val="left" w:pos="2340"/>
              </w:tabs>
              <w:rPr>
                <w:rFonts w:ascii="Times New Roman" w:hAnsi="Times New Roman"/>
              </w:rPr>
            </w:pPr>
            <w:r>
              <w:rPr>
                <w:rFonts w:ascii="Times New Roman" w:hAnsi="Times New Roman"/>
              </w:rPr>
              <w:tab/>
            </w:r>
          </w:p>
          <w:p w:rsidR="00922F86" w:rsidRPr="00790EF8" w:rsidRDefault="00770467" w:rsidP="00F53EF8">
            <w:pPr>
              <w:tabs>
                <w:tab w:val="left" w:pos="2340"/>
              </w:tabs>
              <w:jc w:val="center"/>
              <w:rPr>
                <w:rFonts w:ascii="Times New Roman" w:hAnsi="Times New Roman"/>
                <w:sz w:val="26"/>
                <w:szCs w:val="26"/>
              </w:rPr>
            </w:pPr>
            <w:r>
              <w:rPr>
                <w:rFonts w:ascii="Times New Roman" w:hAnsi="Times New Roman"/>
                <w:sz w:val="26"/>
                <w:szCs w:val="26"/>
              </w:rPr>
              <w:t xml:space="preserve">Số: </w:t>
            </w:r>
            <w:r w:rsidR="00F53EF8">
              <w:rPr>
                <w:rFonts w:ascii="Times New Roman" w:hAnsi="Times New Roman"/>
                <w:sz w:val="26"/>
                <w:szCs w:val="26"/>
              </w:rPr>
              <w:t>53</w:t>
            </w:r>
            <w:r w:rsidR="00922F86">
              <w:rPr>
                <w:rFonts w:ascii="Times New Roman" w:hAnsi="Times New Roman"/>
                <w:sz w:val="26"/>
                <w:szCs w:val="26"/>
              </w:rPr>
              <w:t>/</w:t>
            </w:r>
            <w:r w:rsidR="00922F86" w:rsidRPr="00790EF8">
              <w:rPr>
                <w:rFonts w:ascii="Times New Roman" w:hAnsi="Times New Roman"/>
                <w:sz w:val="26"/>
                <w:szCs w:val="26"/>
              </w:rPr>
              <w:t>BC</w:t>
            </w:r>
            <w:r w:rsidR="00922F86">
              <w:rPr>
                <w:rFonts w:ascii="Times New Roman" w:hAnsi="Times New Roman"/>
                <w:sz w:val="26"/>
                <w:szCs w:val="26"/>
              </w:rPr>
              <w:t>-</w:t>
            </w:r>
            <w:r w:rsidR="00922F86" w:rsidRPr="00790EF8">
              <w:rPr>
                <w:rFonts w:ascii="Times New Roman" w:hAnsi="Times New Roman"/>
                <w:sz w:val="26"/>
                <w:szCs w:val="26"/>
              </w:rPr>
              <w:t>UBND</w:t>
            </w:r>
          </w:p>
        </w:tc>
        <w:tc>
          <w:tcPr>
            <w:tcW w:w="6570" w:type="dxa"/>
          </w:tcPr>
          <w:p w:rsidR="00922F86" w:rsidRPr="00133A5F" w:rsidRDefault="00922F86" w:rsidP="001E0FC8">
            <w:pPr>
              <w:tabs>
                <w:tab w:val="center" w:pos="5482"/>
              </w:tabs>
              <w:ind w:right="284"/>
              <w:jc w:val="center"/>
              <w:rPr>
                <w:rFonts w:ascii="Times New Roman" w:hAnsi="Times New Roman"/>
                <w:b/>
              </w:rPr>
            </w:pPr>
            <w:r w:rsidRPr="00133A5F">
              <w:rPr>
                <w:rFonts w:ascii="Times New Roman" w:hAnsi="Times New Roman"/>
                <w:b/>
              </w:rPr>
              <w:t>CỘNG HÒA XÃ HỘI CHỦ NGHĨA VIỆT NAM</w:t>
            </w:r>
          </w:p>
          <w:p w:rsidR="00922F86" w:rsidRPr="00133A5F" w:rsidRDefault="00922F86" w:rsidP="001E0FC8">
            <w:pPr>
              <w:tabs>
                <w:tab w:val="center" w:pos="5482"/>
              </w:tabs>
              <w:ind w:right="284"/>
              <w:jc w:val="center"/>
              <w:rPr>
                <w:rFonts w:ascii="Times New Roman" w:hAnsi="Times New Roman"/>
                <w:b/>
              </w:rPr>
            </w:pPr>
            <w:r w:rsidRPr="00133A5F">
              <w:rPr>
                <w:rFonts w:ascii="Times New Roman" w:hAnsi="Times New Roman"/>
                <w:b/>
              </w:rPr>
              <w:t>Độc lập – Tự do – Hạnh phúc</w:t>
            </w:r>
          </w:p>
          <w:p w:rsidR="00922F86" w:rsidRPr="00133A5F" w:rsidRDefault="00E14164" w:rsidP="001E0FC8">
            <w:pPr>
              <w:tabs>
                <w:tab w:val="center" w:pos="5482"/>
              </w:tabs>
              <w:ind w:right="284"/>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64384" behindDoc="0" locked="0" layoutInCell="1" allowOverlap="1">
                      <wp:simplePos x="0" y="0"/>
                      <wp:positionH relativeFrom="column">
                        <wp:posOffset>863600</wp:posOffset>
                      </wp:positionH>
                      <wp:positionV relativeFrom="paragraph">
                        <wp:posOffset>6349</wp:posOffset>
                      </wp:positionV>
                      <wp:extent cx="19716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B25E4FF" id="Straight Connector 4"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8pt,.5pt" to="22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" strokecolor="#4579b8 [3044]">
                      <o:lock v:ext="edit" shapetype="f"/>
                    </v:line>
                  </w:pict>
                </mc:Fallback>
              </mc:AlternateContent>
            </w:r>
          </w:p>
          <w:p w:rsidR="00922F86" w:rsidRPr="00790EF8" w:rsidRDefault="00727290" w:rsidP="007356D9">
            <w:pPr>
              <w:tabs>
                <w:tab w:val="center" w:pos="5482"/>
              </w:tabs>
              <w:ind w:right="284"/>
              <w:jc w:val="center"/>
              <w:rPr>
                <w:rFonts w:ascii="Times New Roman" w:hAnsi="Times New Roman"/>
                <w:i/>
                <w:sz w:val="26"/>
                <w:szCs w:val="26"/>
              </w:rPr>
            </w:pPr>
            <w:r>
              <w:rPr>
                <w:rFonts w:ascii="Times New Roman" w:hAnsi="Times New Roman"/>
                <w:i/>
                <w:sz w:val="26"/>
                <w:szCs w:val="26"/>
              </w:rPr>
              <w:t xml:space="preserve">Sơn Tây, ngày </w:t>
            </w:r>
            <w:r w:rsidR="00DD7C4B">
              <w:rPr>
                <w:rFonts w:ascii="Times New Roman" w:hAnsi="Times New Roman"/>
                <w:i/>
                <w:sz w:val="26"/>
                <w:szCs w:val="26"/>
              </w:rPr>
              <w:t>20</w:t>
            </w:r>
            <w:r>
              <w:rPr>
                <w:rFonts w:ascii="Times New Roman" w:hAnsi="Times New Roman"/>
                <w:i/>
                <w:sz w:val="26"/>
                <w:szCs w:val="26"/>
              </w:rPr>
              <w:t xml:space="preserve"> </w:t>
            </w:r>
            <w:r w:rsidR="00922F86" w:rsidRPr="00790EF8">
              <w:rPr>
                <w:rFonts w:ascii="Times New Roman" w:hAnsi="Times New Roman"/>
                <w:i/>
                <w:sz w:val="26"/>
                <w:szCs w:val="26"/>
              </w:rPr>
              <w:t xml:space="preserve">tháng </w:t>
            </w:r>
            <w:r w:rsidR="00DD7C4B">
              <w:rPr>
                <w:rFonts w:ascii="Times New Roman" w:hAnsi="Times New Roman"/>
                <w:i/>
                <w:sz w:val="26"/>
                <w:szCs w:val="26"/>
              </w:rPr>
              <w:t>6</w:t>
            </w:r>
            <w:r w:rsidR="00922F86" w:rsidRPr="00790EF8">
              <w:rPr>
                <w:rFonts w:ascii="Times New Roman" w:hAnsi="Times New Roman"/>
                <w:i/>
                <w:sz w:val="26"/>
                <w:szCs w:val="26"/>
              </w:rPr>
              <w:t xml:space="preserve"> năm 202</w:t>
            </w:r>
            <w:r w:rsidR="00DF0DE7">
              <w:rPr>
                <w:rFonts w:ascii="Times New Roman" w:hAnsi="Times New Roman"/>
                <w:i/>
                <w:sz w:val="26"/>
                <w:szCs w:val="26"/>
              </w:rPr>
              <w:t>2</w:t>
            </w:r>
          </w:p>
        </w:tc>
      </w:tr>
    </w:tbl>
    <w:p w:rsidR="00922F86" w:rsidRDefault="00922F86" w:rsidP="00922F86">
      <w:pPr>
        <w:tabs>
          <w:tab w:val="center" w:pos="5482"/>
        </w:tabs>
        <w:ind w:left="284" w:right="284"/>
        <w:rPr>
          <w:rFonts w:ascii=".VnTimeH" w:hAnsi=".VnTimeH"/>
          <w:b/>
          <w:sz w:val="26"/>
          <w:szCs w:val="26"/>
        </w:rPr>
      </w:pPr>
    </w:p>
    <w:p w:rsidR="00922F86" w:rsidRPr="00922F86" w:rsidRDefault="00922F86" w:rsidP="00922F86">
      <w:pPr>
        <w:tabs>
          <w:tab w:val="center" w:pos="5482"/>
        </w:tabs>
        <w:ind w:left="284" w:right="284"/>
        <w:jc w:val="center"/>
        <w:rPr>
          <w:rFonts w:ascii="Arial" w:hAnsi="Arial" w:cs="Arial"/>
          <w:b/>
        </w:rPr>
      </w:pPr>
      <w:r w:rsidRPr="00C51DE5">
        <w:rPr>
          <w:rFonts w:ascii=".VnTimeH" w:hAnsi=".VnTimeH"/>
          <w:b/>
        </w:rPr>
        <w:t>B¸o c¸o</w:t>
      </w:r>
    </w:p>
    <w:p w:rsidR="00922F86" w:rsidRPr="00C51DE5" w:rsidRDefault="00922F86" w:rsidP="00922F86">
      <w:pPr>
        <w:jc w:val="center"/>
        <w:rPr>
          <w:rFonts w:ascii="Times New Roman" w:hAnsi="Times New Roman"/>
          <w:b/>
          <w:lang w:val="vi-VN"/>
        </w:rPr>
      </w:pPr>
      <w:r w:rsidRPr="00C51DE5">
        <w:rPr>
          <w:rFonts w:ascii="Times New Roman" w:hAnsi="Times New Roman"/>
          <w:b/>
        </w:rPr>
        <w:t>Quyết toán</w:t>
      </w:r>
      <w:r w:rsidR="00770467">
        <w:rPr>
          <w:b/>
        </w:rPr>
        <w:t xml:space="preserve"> thu - chi ng©n s¸ch n¨m 202</w:t>
      </w:r>
      <w:r w:rsidR="00DD7C4B">
        <w:rPr>
          <w:b/>
        </w:rPr>
        <w:t>2</w:t>
      </w:r>
    </w:p>
    <w:p w:rsidR="00922F86" w:rsidRPr="00C51DE5" w:rsidRDefault="00922F86" w:rsidP="00922F86">
      <w:pPr>
        <w:jc w:val="center"/>
        <w:rPr>
          <w:rFonts w:ascii="Times New Roman" w:hAnsi="Times New Roman"/>
          <w:b/>
          <w:lang w:val="vi-VN"/>
        </w:rPr>
      </w:pPr>
      <w:r w:rsidRPr="00C51DE5">
        <w:rPr>
          <w:rFonts w:ascii="Times New Roman" w:hAnsi="Times New Roman"/>
          <w:b/>
          <w:lang w:val="vi-VN"/>
        </w:rPr>
        <w:t>Ước thực hiện thu</w:t>
      </w:r>
      <w:r>
        <w:rPr>
          <w:rFonts w:ascii="Times New Roman" w:hAnsi="Times New Roman"/>
          <w:b/>
        </w:rPr>
        <w:t xml:space="preserve"> -</w:t>
      </w:r>
      <w:r w:rsidRPr="00C51DE5">
        <w:rPr>
          <w:rFonts w:ascii="Times New Roman" w:hAnsi="Times New Roman"/>
          <w:b/>
          <w:lang w:val="vi-VN"/>
        </w:rPr>
        <w:t xml:space="preserve"> chi</w:t>
      </w:r>
      <w:r w:rsidR="00770467">
        <w:rPr>
          <w:rFonts w:ascii="Times New Roman" w:hAnsi="Times New Roman"/>
          <w:b/>
        </w:rPr>
        <w:t xml:space="preserve"> ngân sách 6 tháng đầu năm 202</w:t>
      </w:r>
      <w:r w:rsidR="00DD7C4B">
        <w:rPr>
          <w:rFonts w:ascii="Times New Roman" w:hAnsi="Times New Roman"/>
          <w:b/>
        </w:rPr>
        <w:t>3</w:t>
      </w:r>
    </w:p>
    <w:p w:rsidR="00922F86" w:rsidRPr="00C51DE5" w:rsidRDefault="00E14164" w:rsidP="00922F86">
      <w:pPr>
        <w:jc w:val="center"/>
        <w:rPr>
          <w:b/>
        </w:rPr>
      </w:pPr>
      <w:r>
        <w:rPr>
          <w:rFonts w:cs=".VnTime"/>
          <w:b/>
          <w:noProof/>
        </w:rPr>
        <mc:AlternateContent>
          <mc:Choice Requires="wps">
            <w:drawing>
              <wp:anchor distT="4294967295" distB="4294967295" distL="114300" distR="114300" simplePos="0" relativeHeight="251663360" behindDoc="0" locked="0" layoutInCell="1" allowOverlap="1">
                <wp:simplePos x="0" y="0"/>
                <wp:positionH relativeFrom="column">
                  <wp:posOffset>1905000</wp:posOffset>
                </wp:positionH>
                <wp:positionV relativeFrom="paragraph">
                  <wp:posOffset>73024</wp:posOffset>
                </wp:positionV>
                <wp:extent cx="2324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F8E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pt,5.75pt" to="33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3r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8jTJsx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"/>
            </w:pict>
          </mc:Fallback>
        </mc:AlternateContent>
      </w:r>
    </w:p>
    <w:p w:rsidR="00922F86" w:rsidRPr="00560F7B" w:rsidRDefault="00922F86" w:rsidP="00922F86">
      <w:pPr>
        <w:jc w:val="center"/>
        <w:rPr>
          <w:b/>
          <w:sz w:val="16"/>
        </w:rPr>
      </w:pPr>
    </w:p>
    <w:p w:rsidR="00922F86" w:rsidRPr="00C51DE5" w:rsidRDefault="00922F86" w:rsidP="00922F86">
      <w:pPr>
        <w:jc w:val="center"/>
        <w:rPr>
          <w:b/>
        </w:rPr>
      </w:pPr>
      <w:r w:rsidRPr="00C51DE5">
        <w:rPr>
          <w:b/>
        </w:rPr>
        <w:t>PhÇn thø nhÊt</w:t>
      </w:r>
    </w:p>
    <w:p w:rsidR="00922F86" w:rsidRPr="00C51DE5" w:rsidRDefault="00922F86" w:rsidP="00922F86">
      <w:pPr>
        <w:jc w:val="center"/>
        <w:rPr>
          <w:rFonts w:ascii=".VnTimeH" w:hAnsi=".VnTimeH"/>
          <w:b/>
        </w:rPr>
      </w:pPr>
      <w:r w:rsidRPr="00C51DE5">
        <w:rPr>
          <w:rFonts w:ascii="Times New Roman" w:hAnsi="Times New Roman"/>
          <w:b/>
        </w:rPr>
        <w:t>QUYẾT TOÁN</w:t>
      </w:r>
      <w:r w:rsidR="00770467">
        <w:rPr>
          <w:rFonts w:ascii=".VnTimeH" w:hAnsi=".VnTimeH"/>
          <w:b/>
        </w:rPr>
        <w:t xml:space="preserve"> thu, chi ng©n s¸ch n¨m 202</w:t>
      </w:r>
      <w:r w:rsidR="00B630B5">
        <w:rPr>
          <w:rFonts w:ascii=".VnTimeH" w:hAnsi=".VnTimeH"/>
          <w:b/>
        </w:rPr>
        <w:t>2</w:t>
      </w:r>
    </w:p>
    <w:p w:rsidR="00922F86" w:rsidRPr="00565703" w:rsidRDefault="00922F86" w:rsidP="00922F86">
      <w:pPr>
        <w:jc w:val="center"/>
        <w:rPr>
          <w:rFonts w:ascii=".VnTimeH" w:hAnsi=".VnTimeH"/>
          <w:b/>
          <w:sz w:val="26"/>
          <w:szCs w:val="26"/>
        </w:rPr>
      </w:pPr>
    </w:p>
    <w:p w:rsidR="00770467" w:rsidRPr="00770552" w:rsidRDefault="00922F86" w:rsidP="005477F6">
      <w:pPr>
        <w:spacing w:after="40" w:line="380" w:lineRule="exact"/>
        <w:ind w:firstLine="720"/>
        <w:jc w:val="both"/>
        <w:rPr>
          <w:rFonts w:ascii="Times New Roman" w:hAnsi="Times New Roman"/>
          <w:color w:val="000000"/>
        </w:rPr>
      </w:pPr>
      <w:r w:rsidRPr="00BC27DB">
        <w:rPr>
          <w:rFonts w:ascii="Times New Roman" w:hAnsi="Times New Roman"/>
        </w:rPr>
        <w:t>Th</w:t>
      </w:r>
      <w:r w:rsidRPr="00BC27DB">
        <w:rPr>
          <w:rFonts w:ascii="Times New Roman" w:hAnsi="Times New Roman"/>
          <w:lang w:val="vi-VN"/>
        </w:rPr>
        <w:t>ực hiện</w:t>
      </w:r>
      <w:r w:rsidRPr="00BC27DB">
        <w:rPr>
          <w:rFonts w:ascii="Times New Roman" w:hAnsi="Times New Roman"/>
        </w:rPr>
        <w:t xml:space="preserve"> Nghị quyết số </w:t>
      </w:r>
      <w:r w:rsidR="00DD7C4B">
        <w:rPr>
          <w:rFonts w:ascii="Times New Roman" w:hAnsi="Times New Roman"/>
        </w:rPr>
        <w:t>15</w:t>
      </w:r>
      <w:r w:rsidRPr="00BC27DB">
        <w:rPr>
          <w:rFonts w:ascii="Times New Roman" w:hAnsi="Times New Roman"/>
        </w:rPr>
        <w:t>/NQ-H</w:t>
      </w:r>
      <w:r>
        <w:rPr>
          <w:rFonts w:ascii="Times New Roman" w:hAnsi="Times New Roman"/>
        </w:rPr>
        <w:t>Đ</w:t>
      </w:r>
      <w:r w:rsidRPr="00BC27DB">
        <w:rPr>
          <w:rFonts w:ascii="Times New Roman" w:hAnsi="Times New Roman"/>
        </w:rPr>
        <w:t xml:space="preserve">ND ngày </w:t>
      </w:r>
      <w:r w:rsidR="00DD7C4B">
        <w:rPr>
          <w:rFonts w:ascii="Times New Roman" w:hAnsi="Times New Roman"/>
        </w:rPr>
        <w:t>05</w:t>
      </w:r>
      <w:r w:rsidRPr="00BC27DB">
        <w:rPr>
          <w:rFonts w:ascii="Times New Roman" w:hAnsi="Times New Roman"/>
        </w:rPr>
        <w:t xml:space="preserve"> tháng </w:t>
      </w:r>
      <w:r w:rsidR="00DD7C4B">
        <w:rPr>
          <w:rFonts w:ascii="Times New Roman" w:hAnsi="Times New Roman"/>
        </w:rPr>
        <w:t>01</w:t>
      </w:r>
      <w:r w:rsidR="00770467">
        <w:rPr>
          <w:rFonts w:ascii="Times New Roman" w:hAnsi="Times New Roman"/>
        </w:rPr>
        <w:t xml:space="preserve"> năm 202</w:t>
      </w:r>
      <w:r w:rsidR="00DD7C4B">
        <w:rPr>
          <w:rFonts w:ascii="Times New Roman" w:hAnsi="Times New Roman"/>
        </w:rPr>
        <w:t>2</w:t>
      </w:r>
      <w:r w:rsidRPr="00BC27DB">
        <w:rPr>
          <w:rFonts w:ascii="Times New Roman" w:hAnsi="Times New Roman"/>
        </w:rPr>
        <w:t xml:space="preserve"> của H</w:t>
      </w:r>
      <w:r>
        <w:rPr>
          <w:rFonts w:ascii="Times New Roman" w:hAnsi="Times New Roman"/>
        </w:rPr>
        <w:t>Đ</w:t>
      </w:r>
      <w:r w:rsidRPr="00BC27DB">
        <w:rPr>
          <w:rFonts w:ascii="Times New Roman" w:hAnsi="Times New Roman"/>
        </w:rPr>
        <w:t>ND xã về việc phê chuẩn nhiệm vụ thu chi ngân sách năm 20</w:t>
      </w:r>
      <w:r w:rsidR="00770467">
        <w:rPr>
          <w:rFonts w:ascii="Times New Roman" w:hAnsi="Times New Roman"/>
        </w:rPr>
        <w:t>2</w:t>
      </w:r>
      <w:r w:rsidR="00DD7C4B">
        <w:rPr>
          <w:rFonts w:ascii="Times New Roman" w:hAnsi="Times New Roman"/>
        </w:rPr>
        <w:t>2</w:t>
      </w:r>
      <w:r w:rsidRPr="00BC27DB">
        <w:rPr>
          <w:rFonts w:ascii="Times New Roman" w:hAnsi="Times New Roman"/>
        </w:rPr>
        <w:t xml:space="preserve">. </w:t>
      </w:r>
      <w:r w:rsidR="00770467">
        <w:rPr>
          <w:rFonts w:ascii="Times New Roman" w:hAnsi="Times New Roman"/>
          <w:color w:val="000000"/>
        </w:rPr>
        <w:t>Trong</w:t>
      </w:r>
      <w:r w:rsidR="00770467" w:rsidRPr="00770552">
        <w:rPr>
          <w:rFonts w:ascii="Times New Roman" w:hAnsi="Times New Roman"/>
          <w:color w:val="000000"/>
        </w:rPr>
        <w:t xml:space="preserve"> năm 202</w:t>
      </w:r>
      <w:r w:rsidR="00DD7C4B">
        <w:rPr>
          <w:rFonts w:ascii="Times New Roman" w:hAnsi="Times New Roman"/>
          <w:color w:val="000000"/>
        </w:rPr>
        <w:t>2</w:t>
      </w:r>
      <w:r w:rsidR="00770467" w:rsidRPr="00770552">
        <w:rPr>
          <w:rFonts w:ascii="Times New Roman" w:hAnsi="Times New Roman"/>
          <w:color w:val="000000"/>
        </w:rPr>
        <w:t xml:space="preserve"> </w:t>
      </w:r>
      <w:r w:rsidR="00DD7C4B">
        <w:rPr>
          <w:rFonts w:ascii="Times New Roman" w:hAnsi="Times New Roman"/>
          <w:color w:val="000000"/>
        </w:rPr>
        <w:t xml:space="preserve">là năm bắt đầu phục hồi nền kinh tế do </w:t>
      </w:r>
      <w:r w:rsidR="00770467" w:rsidRPr="00770552">
        <w:rPr>
          <w:rFonts w:ascii="Times New Roman" w:hAnsi="Times New Roman"/>
          <w:color w:val="000000"/>
        </w:rPr>
        <w:t>dịch</w:t>
      </w:r>
      <w:r w:rsidR="00770467">
        <w:rPr>
          <w:rFonts w:ascii="Times New Roman" w:hAnsi="Times New Roman"/>
          <w:color w:val="000000"/>
        </w:rPr>
        <w:t xml:space="preserve"> bệnh</w:t>
      </w:r>
      <w:r w:rsidR="00770467" w:rsidRPr="00770552">
        <w:rPr>
          <w:rFonts w:ascii="Times New Roman" w:hAnsi="Times New Roman"/>
          <w:color w:val="000000"/>
        </w:rPr>
        <w:t xml:space="preserve"> Covid 19 đã làm ảnh hưởng nghiêm trọng đến tất cả các lĩnh vực kinh tế - xã hội</w:t>
      </w:r>
      <w:r w:rsidR="00DD7C4B">
        <w:rPr>
          <w:rFonts w:ascii="Times New Roman" w:hAnsi="Times New Roman"/>
          <w:color w:val="000000"/>
        </w:rPr>
        <w:t>, gây gián đoạn các hoạt động,</w:t>
      </w:r>
      <w:r w:rsidR="00770467" w:rsidRPr="00770552">
        <w:rPr>
          <w:rFonts w:ascii="Times New Roman" w:hAnsi="Times New Roman"/>
          <w:color w:val="000000"/>
        </w:rPr>
        <w:t xml:space="preserve"> các hoạt động sản xuất, kinh doanh, dịch vụ, đời sống nhân dân gặp rất nhiều khó khăn. Nh</w:t>
      </w:r>
      <w:r w:rsidR="00770467" w:rsidRPr="00770552">
        <w:rPr>
          <w:rFonts w:ascii="Times New Roman" w:hAnsi="Times New Roman" w:hint="eastAsia"/>
          <w:color w:val="000000"/>
        </w:rPr>
        <w:t>ư</w:t>
      </w:r>
      <w:r w:rsidR="00770467">
        <w:rPr>
          <w:rFonts w:ascii="Times New Roman" w:hAnsi="Times New Roman"/>
          <w:color w:val="000000"/>
        </w:rPr>
        <w:t>ng với</w:t>
      </w:r>
      <w:r w:rsidR="00770467" w:rsidRPr="00770552">
        <w:rPr>
          <w:rFonts w:ascii="Times New Roman" w:hAnsi="Times New Roman"/>
          <w:color w:val="000000"/>
        </w:rPr>
        <w:t xml:space="preserve"> sự lãnh </w:t>
      </w:r>
      <w:r w:rsidR="00770467" w:rsidRPr="00770552">
        <w:rPr>
          <w:rFonts w:ascii="Times New Roman" w:hAnsi="Times New Roman" w:hint="eastAsia"/>
          <w:color w:val="000000"/>
        </w:rPr>
        <w:t>đ</w:t>
      </w:r>
      <w:r w:rsidR="00770467" w:rsidRPr="00770552">
        <w:rPr>
          <w:rFonts w:ascii="Times New Roman" w:hAnsi="Times New Roman"/>
          <w:color w:val="000000"/>
        </w:rPr>
        <w:t>ạo, chỉ đạo thường xuyên của cấp uỷ đảng, chính quyền, của các cấp các ngành từ cấp huyện đến cấp xã và sự đồng thuận của nhân dân, nhìn chung tình hình chính trị xã hội ổn định, kinh tế phát triển, Quốc phòng - An ninh được giữ vững. Từ đó công tác thu ngân sách và thực hiện các nhiệm vụ chi có nhiều bước thuận lợi, đảm bảo công tác an sinh xã hội, các chế độ được giải quyết tương đối kịp thời, cơ bản đảm bảo đủ cho bộ máy hoạt động.</w:t>
      </w:r>
    </w:p>
    <w:p w:rsidR="00770467" w:rsidRPr="00770552" w:rsidRDefault="00770467" w:rsidP="005477F6">
      <w:pPr>
        <w:spacing w:before="120" w:after="40" w:line="380" w:lineRule="exact"/>
        <w:ind w:firstLine="720"/>
        <w:jc w:val="both"/>
        <w:rPr>
          <w:rFonts w:ascii="Times New Roman" w:hAnsi="Times New Roman"/>
          <w:color w:val="000000"/>
        </w:rPr>
      </w:pPr>
      <w:r w:rsidRPr="00770552">
        <w:rPr>
          <w:rFonts w:ascii="Times New Roman" w:hAnsi="Times New Roman"/>
          <w:color w:val="000000"/>
        </w:rPr>
        <w:t xml:space="preserve">Uỷ ban nhân </w:t>
      </w:r>
      <w:r>
        <w:rPr>
          <w:rFonts w:ascii="Times New Roman" w:hAnsi="Times New Roman"/>
          <w:color w:val="000000"/>
        </w:rPr>
        <w:t xml:space="preserve">dân </w:t>
      </w:r>
      <w:r w:rsidRPr="00770552">
        <w:rPr>
          <w:rFonts w:ascii="Times New Roman" w:hAnsi="Times New Roman"/>
          <w:color w:val="000000"/>
        </w:rPr>
        <w:t xml:space="preserve">xã báo cáo </w:t>
      </w:r>
      <w:r>
        <w:rPr>
          <w:rFonts w:ascii="Times New Roman" w:hAnsi="Times New Roman"/>
          <w:color w:val="000000"/>
        </w:rPr>
        <w:t>quyết toán thực hiện</w:t>
      </w:r>
      <w:r w:rsidRPr="00770552">
        <w:rPr>
          <w:rFonts w:ascii="Times New Roman" w:hAnsi="Times New Roman"/>
          <w:color w:val="000000"/>
        </w:rPr>
        <w:t xml:space="preserve"> thu, chi ngân </w:t>
      </w:r>
      <w:proofErr w:type="gramStart"/>
      <w:r w:rsidRPr="00770552">
        <w:rPr>
          <w:rFonts w:ascii="Times New Roman" w:hAnsi="Times New Roman"/>
          <w:color w:val="000000"/>
        </w:rPr>
        <w:t>sách  năm</w:t>
      </w:r>
      <w:proofErr w:type="gramEnd"/>
      <w:r w:rsidRPr="00770552">
        <w:rPr>
          <w:rFonts w:ascii="Times New Roman" w:hAnsi="Times New Roman"/>
          <w:color w:val="000000"/>
        </w:rPr>
        <w:t xml:space="preserve"> 202</w:t>
      </w:r>
      <w:r w:rsidR="00DD7C4B">
        <w:rPr>
          <w:rFonts w:ascii="Times New Roman" w:hAnsi="Times New Roman"/>
          <w:color w:val="000000"/>
        </w:rPr>
        <w:t>2</w:t>
      </w:r>
      <w:r w:rsidRPr="00770552">
        <w:rPr>
          <w:rFonts w:ascii="Times New Roman" w:hAnsi="Times New Roman"/>
          <w:color w:val="000000"/>
        </w:rPr>
        <w:t xml:space="preserve"> với các </w:t>
      </w:r>
      <w:r>
        <w:rPr>
          <w:rFonts w:ascii="Times New Roman" w:hAnsi="Times New Roman"/>
          <w:color w:val="000000"/>
        </w:rPr>
        <w:t>số liệu</w:t>
      </w:r>
      <w:r w:rsidRPr="00770552">
        <w:rPr>
          <w:rFonts w:ascii="Times New Roman" w:hAnsi="Times New Roman"/>
          <w:color w:val="000000"/>
        </w:rPr>
        <w:t xml:space="preserve"> cụ thể như sau:</w:t>
      </w:r>
    </w:p>
    <w:p w:rsidR="00922F86" w:rsidRPr="00BA34AD" w:rsidRDefault="00922F86" w:rsidP="005477F6">
      <w:pPr>
        <w:spacing w:after="40" w:line="380" w:lineRule="exact"/>
        <w:ind w:firstLine="720"/>
        <w:jc w:val="both"/>
        <w:rPr>
          <w:rFonts w:cs=".VnTime"/>
          <w:b/>
        </w:rPr>
      </w:pPr>
      <w:r w:rsidRPr="00BA34AD">
        <w:rPr>
          <w:b/>
        </w:rPr>
        <w:t xml:space="preserve">1.Thu ng©n s¸ch: </w:t>
      </w:r>
      <w:r w:rsidR="001B167E" w:rsidRPr="00BA34AD">
        <w:rPr>
          <w:b/>
        </w:rPr>
        <w:t>(</w:t>
      </w:r>
      <w:r w:rsidR="001B167E" w:rsidRPr="00BA34AD">
        <w:rPr>
          <w:rFonts w:ascii="Times New Roman" w:hAnsi="Times New Roman"/>
          <w:b/>
          <w:i/>
        </w:rPr>
        <w:t>Số liệu chi tiết có phụ lục kèm theo)</w:t>
      </w:r>
    </w:p>
    <w:p w:rsidR="00922F86" w:rsidRPr="00BA34AD" w:rsidRDefault="00922F86" w:rsidP="005477F6">
      <w:pPr>
        <w:spacing w:after="40" w:line="380" w:lineRule="exact"/>
        <w:jc w:val="both"/>
        <w:rPr>
          <w:rFonts w:ascii="Times New Roman" w:hAnsi="Times New Roman"/>
        </w:rPr>
      </w:pPr>
      <w:r w:rsidRPr="00BA34AD">
        <w:rPr>
          <w:rFonts w:ascii="Times New Roman" w:hAnsi="Times New Roman"/>
        </w:rPr>
        <w:t xml:space="preserve">    </w:t>
      </w:r>
      <w:r w:rsidR="00770467" w:rsidRPr="00BA34AD">
        <w:rPr>
          <w:rFonts w:ascii="Times New Roman" w:hAnsi="Times New Roman"/>
        </w:rPr>
        <w:t>Tổng thu ngân sách xã</w:t>
      </w:r>
      <w:r w:rsidRPr="00BA34AD">
        <w:rPr>
          <w:rFonts w:ascii="Times New Roman" w:hAnsi="Times New Roman"/>
        </w:rPr>
        <w:t xml:space="preserve">: </w:t>
      </w:r>
      <w:r w:rsidR="00BA34AD" w:rsidRPr="00BA34AD">
        <w:rPr>
          <w:rFonts w:ascii="Times New Roman" w:hAnsi="Times New Roman"/>
        </w:rPr>
        <w:t>32.856.885.119</w:t>
      </w:r>
      <w:r w:rsidR="00770467" w:rsidRPr="00BA34AD">
        <w:rPr>
          <w:rFonts w:ascii="Times New Roman" w:hAnsi="Times New Roman"/>
        </w:rPr>
        <w:t xml:space="preserve"> đồng </w:t>
      </w:r>
      <w:proofErr w:type="gramStart"/>
      <w:r w:rsidR="00770467" w:rsidRPr="00BA34AD">
        <w:rPr>
          <w:rFonts w:ascii="Times New Roman" w:hAnsi="Times New Roman"/>
        </w:rPr>
        <w:t>đạt</w:t>
      </w:r>
      <w:r w:rsidRPr="00BA34AD">
        <w:rPr>
          <w:rFonts w:ascii="Times New Roman" w:hAnsi="Times New Roman"/>
        </w:rPr>
        <w:t xml:space="preserve">  </w:t>
      </w:r>
      <w:r w:rsidR="00BA34AD" w:rsidRPr="00BA34AD">
        <w:rPr>
          <w:rFonts w:ascii="Times New Roman" w:hAnsi="Times New Roman"/>
        </w:rPr>
        <w:t>398.74</w:t>
      </w:r>
      <w:proofErr w:type="gramEnd"/>
      <w:r w:rsidRPr="00BA34AD">
        <w:rPr>
          <w:rFonts w:ascii="Times New Roman" w:hAnsi="Times New Roman"/>
        </w:rPr>
        <w:t xml:space="preserve">% </w:t>
      </w:r>
      <w:r w:rsidR="00770467" w:rsidRPr="00BA34AD">
        <w:rPr>
          <w:rFonts w:ascii="Times New Roman" w:hAnsi="Times New Roman"/>
        </w:rPr>
        <w:t>kế hoạch HĐND</w:t>
      </w:r>
      <w:r w:rsidRPr="00BA34AD">
        <w:rPr>
          <w:rFonts w:ascii="Times New Roman" w:hAnsi="Times New Roman"/>
        </w:rPr>
        <w:t xml:space="preserve"> xã giao.</w:t>
      </w:r>
    </w:p>
    <w:p w:rsidR="00922F86" w:rsidRPr="00BA34AD" w:rsidRDefault="00770467" w:rsidP="005477F6">
      <w:pPr>
        <w:spacing w:after="40" w:line="380" w:lineRule="exact"/>
        <w:jc w:val="both"/>
        <w:rPr>
          <w:rFonts w:ascii="Times New Roman" w:hAnsi="Times New Roman"/>
        </w:rPr>
      </w:pPr>
      <w:r w:rsidRPr="00BA34AD">
        <w:rPr>
          <w:rFonts w:ascii="Times New Roman" w:hAnsi="Times New Roman"/>
        </w:rPr>
        <w:t xml:space="preserve">    Trong đó:</w:t>
      </w:r>
    </w:p>
    <w:p w:rsidR="00770467" w:rsidRPr="00BA34AD" w:rsidRDefault="00770467" w:rsidP="005477F6">
      <w:pPr>
        <w:pStyle w:val="ListParagraph"/>
        <w:numPr>
          <w:ilvl w:val="0"/>
          <w:numId w:val="3"/>
        </w:numPr>
        <w:spacing w:after="40" w:line="380" w:lineRule="exact"/>
        <w:jc w:val="both"/>
        <w:rPr>
          <w:rFonts w:ascii="Times New Roman" w:hAnsi="Times New Roman"/>
          <w:lang w:val="vi-VN"/>
        </w:rPr>
      </w:pPr>
      <w:r w:rsidRPr="00BA34AD">
        <w:rPr>
          <w:rFonts w:ascii="Times New Roman" w:hAnsi="Times New Roman"/>
        </w:rPr>
        <w:t>Thu b</w:t>
      </w:r>
      <w:r w:rsidRPr="00BA34AD">
        <w:rPr>
          <w:rFonts w:ascii="Times New Roman" w:hAnsi="Times New Roman" w:cs="Arial"/>
        </w:rPr>
        <w:t>ổ</w:t>
      </w:r>
      <w:r w:rsidRPr="00BA34AD">
        <w:rPr>
          <w:rFonts w:ascii="Times New Roman" w:hAnsi="Times New Roman"/>
        </w:rPr>
        <w:t xml:space="preserve"> sung t</w:t>
      </w:r>
      <w:r w:rsidRPr="00BA34AD">
        <w:rPr>
          <w:rFonts w:ascii="Times New Roman" w:hAnsi="Times New Roman" w:cs="Arial"/>
        </w:rPr>
        <w:t>ừ</w:t>
      </w:r>
      <w:r w:rsidRPr="00BA34AD">
        <w:rPr>
          <w:rFonts w:ascii="Times New Roman" w:hAnsi="Times New Roman"/>
        </w:rPr>
        <w:t xml:space="preserve"> ng</w:t>
      </w:r>
      <w:r w:rsidRPr="00BA34AD">
        <w:rPr>
          <w:rFonts w:ascii="Times New Roman" w:hAnsi="Times New Roman" w:cs=".VnTime"/>
        </w:rPr>
        <w:t>â</w:t>
      </w:r>
      <w:r w:rsidRPr="00BA34AD">
        <w:rPr>
          <w:rFonts w:ascii="Times New Roman" w:hAnsi="Times New Roman"/>
        </w:rPr>
        <w:t>n s</w:t>
      </w:r>
      <w:r w:rsidRPr="00BA34AD">
        <w:rPr>
          <w:rFonts w:ascii="Times New Roman" w:hAnsi="Times New Roman" w:cs=".VnTime"/>
        </w:rPr>
        <w:t>á</w:t>
      </w:r>
      <w:r w:rsidRPr="00BA34AD">
        <w:rPr>
          <w:rFonts w:ascii="Times New Roman" w:hAnsi="Times New Roman"/>
        </w:rPr>
        <w:t>ch c</w:t>
      </w:r>
      <w:r w:rsidRPr="00BA34AD">
        <w:rPr>
          <w:rFonts w:ascii="Times New Roman" w:hAnsi="Times New Roman" w:cs="Arial"/>
        </w:rPr>
        <w:t>ấ</w:t>
      </w:r>
      <w:r w:rsidRPr="00BA34AD">
        <w:rPr>
          <w:rFonts w:ascii="Times New Roman" w:hAnsi="Times New Roman"/>
        </w:rPr>
        <w:t>p tr</w:t>
      </w:r>
      <w:r w:rsidRPr="00BA34AD">
        <w:rPr>
          <w:rFonts w:ascii="Times New Roman" w:hAnsi="Times New Roman" w:cs=".VnTime"/>
        </w:rPr>
        <w:t>ê</w:t>
      </w:r>
      <w:r w:rsidRPr="00BA34AD">
        <w:rPr>
          <w:rFonts w:ascii="Times New Roman" w:hAnsi="Times New Roman"/>
        </w:rPr>
        <w:t xml:space="preserve">n: </w:t>
      </w:r>
      <w:r w:rsidR="00BA34AD" w:rsidRPr="00BA34AD">
        <w:rPr>
          <w:rFonts w:ascii="Times New Roman" w:hAnsi="Times New Roman"/>
        </w:rPr>
        <w:t>26.096.773.400</w:t>
      </w:r>
      <w:r w:rsidRPr="00BA34AD">
        <w:rPr>
          <w:rFonts w:ascii="Times New Roman" w:hAnsi="Times New Roman"/>
        </w:rPr>
        <w:t xml:space="preserve"> </w:t>
      </w:r>
      <w:r w:rsidRPr="00BA34AD">
        <w:rPr>
          <w:rFonts w:ascii="Times New Roman" w:hAnsi="Times New Roman" w:cs="Arial"/>
        </w:rPr>
        <w:t>đồ</w:t>
      </w:r>
      <w:r w:rsidRPr="00BA34AD">
        <w:rPr>
          <w:rFonts w:ascii="Times New Roman" w:hAnsi="Times New Roman"/>
        </w:rPr>
        <w:t>ng</w:t>
      </w:r>
    </w:p>
    <w:p w:rsidR="00922F86" w:rsidRPr="00BA34AD" w:rsidRDefault="00922F86" w:rsidP="005477F6">
      <w:pPr>
        <w:pStyle w:val="ListParagraph"/>
        <w:numPr>
          <w:ilvl w:val="0"/>
          <w:numId w:val="3"/>
        </w:numPr>
        <w:spacing w:after="40" w:line="380" w:lineRule="exact"/>
        <w:jc w:val="both"/>
        <w:rPr>
          <w:rFonts w:ascii="Times New Roman" w:hAnsi="Times New Roman"/>
        </w:rPr>
      </w:pPr>
      <w:r w:rsidRPr="00BA34AD">
        <w:rPr>
          <w:rFonts w:ascii="Times New Roman" w:hAnsi="Times New Roman"/>
        </w:rPr>
        <w:t xml:space="preserve">Thu trên </w:t>
      </w:r>
      <w:r w:rsidRPr="00BA34AD">
        <w:rPr>
          <w:rFonts w:ascii="Times New Roman" w:hAnsi="Times New Roman" w:cs="Arial"/>
        </w:rPr>
        <w:t>đị</w:t>
      </w:r>
      <w:r w:rsidRPr="00BA34AD">
        <w:rPr>
          <w:rFonts w:ascii="Times New Roman" w:hAnsi="Times New Roman"/>
        </w:rPr>
        <w:t>a b</w:t>
      </w:r>
      <w:r w:rsidRPr="00BA34AD">
        <w:rPr>
          <w:rFonts w:ascii="Times New Roman" w:hAnsi="Times New Roman" w:cs="Arial"/>
        </w:rPr>
        <w:t>à</w:t>
      </w:r>
      <w:r w:rsidRPr="00BA34AD">
        <w:rPr>
          <w:rFonts w:ascii="Times New Roman" w:hAnsi="Times New Roman"/>
        </w:rPr>
        <w:t xml:space="preserve">n: </w:t>
      </w:r>
      <w:r w:rsidR="00BA34AD" w:rsidRPr="00BA34AD">
        <w:rPr>
          <w:rFonts w:ascii="Times New Roman" w:hAnsi="Times New Roman"/>
        </w:rPr>
        <w:t>6.748.338.868</w:t>
      </w:r>
      <w:r w:rsidR="00770467" w:rsidRPr="00BA34AD">
        <w:rPr>
          <w:rFonts w:ascii="Times New Roman" w:hAnsi="Times New Roman"/>
        </w:rPr>
        <w:t xml:space="preserve"> đồng, đạt </w:t>
      </w:r>
      <w:r w:rsidR="002F022F" w:rsidRPr="00BA34AD">
        <w:rPr>
          <w:rFonts w:ascii="Times New Roman" w:hAnsi="Times New Roman"/>
        </w:rPr>
        <w:t>281,6</w:t>
      </w:r>
      <w:r w:rsidR="00770467" w:rsidRPr="00BA34AD">
        <w:rPr>
          <w:rFonts w:ascii="Times New Roman" w:hAnsi="Times New Roman"/>
        </w:rPr>
        <w:t>% kế hoạch HĐND xã giao</w:t>
      </w:r>
    </w:p>
    <w:p w:rsidR="00922F86" w:rsidRPr="00BA34AD" w:rsidRDefault="00922F86" w:rsidP="005477F6">
      <w:pPr>
        <w:pStyle w:val="ListParagraph"/>
        <w:numPr>
          <w:ilvl w:val="0"/>
          <w:numId w:val="3"/>
        </w:numPr>
        <w:spacing w:after="40" w:line="380" w:lineRule="exact"/>
        <w:jc w:val="both"/>
        <w:rPr>
          <w:rFonts w:ascii="Times New Roman" w:hAnsi="Times New Roman"/>
        </w:rPr>
      </w:pPr>
      <w:r w:rsidRPr="00BA34AD">
        <w:rPr>
          <w:rFonts w:ascii="Times New Roman" w:hAnsi="Times New Roman"/>
        </w:rPr>
        <w:t xml:space="preserve">Thu </w:t>
      </w:r>
      <w:r w:rsidR="002F022F" w:rsidRPr="00BA34AD">
        <w:rPr>
          <w:rFonts w:ascii="Times New Roman" w:hAnsi="Times New Roman"/>
        </w:rPr>
        <w:t xml:space="preserve">chuyển nguồn năm trước: </w:t>
      </w:r>
      <w:r w:rsidR="00BA34AD" w:rsidRPr="00BA34AD">
        <w:rPr>
          <w:rFonts w:ascii="Times New Roman" w:hAnsi="Times New Roman"/>
        </w:rPr>
        <w:t>11.772.851</w:t>
      </w:r>
      <w:r w:rsidR="00770467" w:rsidRPr="00BA34AD">
        <w:rPr>
          <w:rFonts w:ascii="Times New Roman" w:hAnsi="Times New Roman"/>
        </w:rPr>
        <w:t xml:space="preserve"> đồng</w:t>
      </w:r>
    </w:p>
    <w:p w:rsidR="00922F86" w:rsidRPr="00BA34AD" w:rsidRDefault="00922F86" w:rsidP="005477F6">
      <w:pPr>
        <w:pStyle w:val="ListParagraph"/>
        <w:numPr>
          <w:ilvl w:val="0"/>
          <w:numId w:val="3"/>
        </w:numPr>
        <w:spacing w:after="40" w:line="380" w:lineRule="exact"/>
        <w:jc w:val="both"/>
        <w:rPr>
          <w:rFonts w:ascii="Times New Roman" w:hAnsi="Times New Roman"/>
        </w:rPr>
      </w:pPr>
      <w:r w:rsidRPr="00BA34AD">
        <w:rPr>
          <w:rFonts w:ascii="Times New Roman" w:hAnsi="Times New Roman"/>
        </w:rPr>
        <w:t xml:space="preserve">Thu </w:t>
      </w:r>
      <w:r w:rsidR="00770467" w:rsidRPr="00BA34AD">
        <w:rPr>
          <w:rFonts w:ascii="Times New Roman" w:hAnsi="Times New Roman"/>
        </w:rPr>
        <w:t xml:space="preserve">kết dư: </w:t>
      </w:r>
      <w:r w:rsidR="00BA34AD" w:rsidRPr="00BA34AD">
        <w:rPr>
          <w:rFonts w:ascii="Times New Roman" w:hAnsi="Times New Roman"/>
        </w:rPr>
        <w:t>0</w:t>
      </w:r>
      <w:r w:rsidR="00770467" w:rsidRPr="00BA34AD">
        <w:rPr>
          <w:rFonts w:ascii="Times New Roman" w:hAnsi="Times New Roman"/>
        </w:rPr>
        <w:t xml:space="preserve"> đồng</w:t>
      </w:r>
    </w:p>
    <w:p w:rsidR="00922F86" w:rsidRPr="00BA34AD" w:rsidRDefault="00922F86" w:rsidP="005477F6">
      <w:pPr>
        <w:spacing w:after="40" w:line="380" w:lineRule="exact"/>
        <w:jc w:val="both"/>
        <w:rPr>
          <w:rFonts w:ascii="Times New Roman" w:hAnsi="Times New Roman"/>
        </w:rPr>
      </w:pPr>
      <w:r w:rsidRPr="00DD7C4B">
        <w:rPr>
          <w:color w:val="FF0000"/>
        </w:rPr>
        <w:t xml:space="preserve">    </w:t>
      </w:r>
      <w:r w:rsidRPr="00DD7C4B">
        <w:rPr>
          <w:color w:val="FF0000"/>
        </w:rPr>
        <w:tab/>
      </w:r>
      <w:r w:rsidRPr="00BA34AD">
        <w:rPr>
          <w:rFonts w:ascii="Times New Roman" w:hAnsi="Times New Roman"/>
        </w:rPr>
        <w:t xml:space="preserve">Trong năm với sự chỉ đạo quyết liệt, đã triển khai kế hoạch thu đầu năm nên một số </w:t>
      </w:r>
      <w:r w:rsidR="00770467" w:rsidRPr="00BA34AD">
        <w:rPr>
          <w:rFonts w:ascii="Times New Roman" w:hAnsi="Times New Roman"/>
        </w:rPr>
        <w:t xml:space="preserve">chỉ tiêu vượt kế hoạch đề ra </w:t>
      </w:r>
      <w:r w:rsidRPr="00BA34AD">
        <w:rPr>
          <w:rFonts w:ascii="Times New Roman" w:hAnsi="Times New Roman"/>
        </w:rPr>
        <w:t xml:space="preserve">như: </w:t>
      </w:r>
      <w:r w:rsidR="00770467" w:rsidRPr="00BA34AD">
        <w:rPr>
          <w:rFonts w:ascii="Times New Roman" w:hAnsi="Times New Roman"/>
        </w:rPr>
        <w:t>Thu từ đấu giá, cấp quyền sử dụng đất</w:t>
      </w:r>
      <w:r w:rsidRPr="00BA34AD">
        <w:rPr>
          <w:rFonts w:ascii="Times New Roman" w:hAnsi="Times New Roman"/>
        </w:rPr>
        <w:t xml:space="preserve">: </w:t>
      </w:r>
      <w:r w:rsidR="00770467" w:rsidRPr="00BA34AD">
        <w:rPr>
          <w:rFonts w:ascii="Times New Roman" w:hAnsi="Times New Roman"/>
        </w:rPr>
        <w:t>3.</w:t>
      </w:r>
      <w:r w:rsidR="00BA34AD" w:rsidRPr="00BA34AD">
        <w:rPr>
          <w:rFonts w:ascii="Times New Roman" w:hAnsi="Times New Roman"/>
        </w:rPr>
        <w:t>825</w:t>
      </w:r>
      <w:r w:rsidR="00770467" w:rsidRPr="00BA34AD">
        <w:rPr>
          <w:rFonts w:ascii="Times New Roman" w:hAnsi="Times New Roman"/>
        </w:rPr>
        <w:t xml:space="preserve"> triệu đồng, đạt </w:t>
      </w:r>
      <w:r w:rsidR="00BA34AD" w:rsidRPr="00BA34AD">
        <w:rPr>
          <w:rFonts w:ascii="Times New Roman" w:hAnsi="Times New Roman"/>
        </w:rPr>
        <w:t>170</w:t>
      </w:r>
      <w:r w:rsidR="00770467" w:rsidRPr="00BA34AD">
        <w:rPr>
          <w:rFonts w:ascii="Times New Roman" w:hAnsi="Times New Roman"/>
        </w:rPr>
        <w:t>% kế hoạch</w:t>
      </w:r>
      <w:r w:rsidRPr="00BA34AD">
        <w:rPr>
          <w:rFonts w:ascii="Times New Roman" w:hAnsi="Times New Roman"/>
        </w:rPr>
        <w:t xml:space="preserve">; </w:t>
      </w:r>
      <w:r w:rsidR="002F022F" w:rsidRPr="00BA34AD">
        <w:rPr>
          <w:rFonts w:ascii="Times New Roman" w:hAnsi="Times New Roman"/>
        </w:rPr>
        <w:t>Thu phí, lệ phí</w:t>
      </w:r>
      <w:r w:rsidR="00770467" w:rsidRPr="00BA34AD">
        <w:rPr>
          <w:rFonts w:ascii="Times New Roman" w:hAnsi="Times New Roman"/>
        </w:rPr>
        <w:t xml:space="preserve"> (Phí tại bộ p</w:t>
      </w:r>
      <w:r w:rsidR="002F022F" w:rsidRPr="00BA34AD">
        <w:rPr>
          <w:rFonts w:ascii="Times New Roman" w:hAnsi="Times New Roman"/>
        </w:rPr>
        <w:t xml:space="preserve">hận 1 cữa, </w:t>
      </w:r>
      <w:r w:rsidR="002F022F" w:rsidRPr="00BA34AD">
        <w:rPr>
          <w:rFonts w:ascii="Times New Roman" w:hAnsi="Times New Roman"/>
        </w:rPr>
        <w:lastRenderedPageBreak/>
        <w:t xml:space="preserve">phí môi trường): </w:t>
      </w:r>
      <w:r w:rsidR="00BA34AD" w:rsidRPr="00BA34AD">
        <w:rPr>
          <w:rFonts w:ascii="Times New Roman" w:hAnsi="Times New Roman"/>
        </w:rPr>
        <w:t>153</w:t>
      </w:r>
      <w:r w:rsidR="002F022F" w:rsidRPr="00BA34AD">
        <w:rPr>
          <w:rFonts w:ascii="Times New Roman" w:hAnsi="Times New Roman"/>
        </w:rPr>
        <w:t xml:space="preserve"> </w:t>
      </w:r>
      <w:r w:rsidR="00770467" w:rsidRPr="00BA34AD">
        <w:rPr>
          <w:rFonts w:ascii="Times New Roman" w:hAnsi="Times New Roman"/>
        </w:rPr>
        <w:t xml:space="preserve">triệu đồng, đạt </w:t>
      </w:r>
      <w:r w:rsidR="00BA34AD" w:rsidRPr="00BA34AD">
        <w:rPr>
          <w:rFonts w:ascii="Times New Roman" w:hAnsi="Times New Roman"/>
        </w:rPr>
        <w:t>512,9</w:t>
      </w:r>
      <w:r w:rsidR="00770467" w:rsidRPr="00BA34AD">
        <w:rPr>
          <w:rFonts w:ascii="Times New Roman" w:hAnsi="Times New Roman"/>
        </w:rPr>
        <w:t>% kế hoạch</w:t>
      </w:r>
      <w:r w:rsidR="00273120" w:rsidRPr="00DD7C4B">
        <w:rPr>
          <w:rFonts w:ascii="Times New Roman" w:hAnsi="Times New Roman"/>
          <w:color w:val="FF0000"/>
        </w:rPr>
        <w:t xml:space="preserve">; </w:t>
      </w:r>
      <w:r w:rsidR="00273120" w:rsidRPr="00BA34AD">
        <w:rPr>
          <w:rFonts w:ascii="Times New Roman" w:hAnsi="Times New Roman"/>
        </w:rPr>
        <w:t xml:space="preserve">Thuế tài nguyên: </w:t>
      </w:r>
      <w:r w:rsidR="00BA34AD" w:rsidRPr="00BA34AD">
        <w:rPr>
          <w:rFonts w:ascii="Times New Roman" w:hAnsi="Times New Roman"/>
        </w:rPr>
        <w:t>72</w:t>
      </w:r>
      <w:r w:rsidR="002F022F" w:rsidRPr="00BA34AD">
        <w:rPr>
          <w:rFonts w:ascii="Times New Roman" w:hAnsi="Times New Roman"/>
        </w:rPr>
        <w:t xml:space="preserve"> </w:t>
      </w:r>
      <w:r w:rsidR="00273120" w:rsidRPr="00BA34AD">
        <w:rPr>
          <w:rFonts w:ascii="Times New Roman" w:hAnsi="Times New Roman"/>
        </w:rPr>
        <w:t xml:space="preserve">triệu đồng đạt </w:t>
      </w:r>
      <w:r w:rsidR="00BA34AD" w:rsidRPr="00BA34AD">
        <w:rPr>
          <w:rFonts w:ascii="Times New Roman" w:hAnsi="Times New Roman"/>
        </w:rPr>
        <w:t>103</w:t>
      </w:r>
      <w:r w:rsidR="00273120" w:rsidRPr="00BA34AD">
        <w:rPr>
          <w:rFonts w:ascii="Times New Roman" w:hAnsi="Times New Roman"/>
        </w:rPr>
        <w:t>% kế h</w:t>
      </w:r>
      <w:r w:rsidR="002F022F" w:rsidRPr="00BA34AD">
        <w:rPr>
          <w:rFonts w:ascii="Times New Roman" w:hAnsi="Times New Roman"/>
        </w:rPr>
        <w:t>oạch,</w:t>
      </w:r>
      <w:r w:rsidR="002F022F" w:rsidRPr="00DD7C4B">
        <w:rPr>
          <w:rFonts w:ascii="Times New Roman" w:hAnsi="Times New Roman"/>
          <w:color w:val="FF0000"/>
        </w:rPr>
        <w:t xml:space="preserve"> </w:t>
      </w:r>
      <w:r w:rsidR="002F022F" w:rsidRPr="00BA34AD">
        <w:rPr>
          <w:rFonts w:ascii="Times New Roman" w:hAnsi="Times New Roman"/>
        </w:rPr>
        <w:t>Thuế GTGT và TNDN: 724</w:t>
      </w:r>
      <w:r w:rsidR="00560F7B" w:rsidRPr="00BA34AD">
        <w:rPr>
          <w:rFonts w:ascii="Times New Roman" w:hAnsi="Times New Roman"/>
        </w:rPr>
        <w:t xml:space="preserve"> triệu đồng đạt </w:t>
      </w:r>
      <w:r w:rsidR="00BA34AD">
        <w:rPr>
          <w:rFonts w:ascii="Times New Roman" w:hAnsi="Times New Roman"/>
        </w:rPr>
        <w:t>130,2</w:t>
      </w:r>
      <w:r w:rsidR="00273120" w:rsidRPr="00BA34AD">
        <w:rPr>
          <w:rFonts w:ascii="Times New Roman" w:hAnsi="Times New Roman"/>
        </w:rPr>
        <w:t xml:space="preserve"> % kế hoạch</w:t>
      </w:r>
      <w:r w:rsidR="00273120" w:rsidRPr="00DD7C4B">
        <w:rPr>
          <w:rFonts w:ascii="Times New Roman" w:hAnsi="Times New Roman"/>
          <w:color w:val="FF0000"/>
        </w:rPr>
        <w:t xml:space="preserve">, </w:t>
      </w:r>
      <w:r w:rsidR="002F022F" w:rsidRPr="00BA34AD">
        <w:rPr>
          <w:rFonts w:ascii="Times New Roman" w:hAnsi="Times New Roman"/>
        </w:rPr>
        <w:t xml:space="preserve">Lệ phí trước bạ nhà đất: </w:t>
      </w:r>
      <w:r w:rsidR="00BA34AD" w:rsidRPr="00BA34AD">
        <w:rPr>
          <w:rFonts w:ascii="Times New Roman" w:hAnsi="Times New Roman"/>
        </w:rPr>
        <w:t>3882</w:t>
      </w:r>
      <w:r w:rsidR="00273120" w:rsidRPr="00BA34AD">
        <w:rPr>
          <w:rFonts w:ascii="Times New Roman" w:hAnsi="Times New Roman"/>
        </w:rPr>
        <w:t xml:space="preserve"> triệu đồng đạt </w:t>
      </w:r>
      <w:r w:rsidR="00BA34AD" w:rsidRPr="00BA34AD">
        <w:rPr>
          <w:rFonts w:ascii="Times New Roman" w:hAnsi="Times New Roman"/>
        </w:rPr>
        <w:t>295</w:t>
      </w:r>
      <w:r w:rsidR="00273120" w:rsidRPr="00BA34AD">
        <w:rPr>
          <w:rFonts w:ascii="Times New Roman" w:hAnsi="Times New Roman"/>
        </w:rPr>
        <w:t>,</w:t>
      </w:r>
      <w:r w:rsidR="00BA34AD" w:rsidRPr="00BA34AD">
        <w:rPr>
          <w:rFonts w:ascii="Times New Roman" w:hAnsi="Times New Roman"/>
        </w:rPr>
        <w:t>2</w:t>
      </w:r>
      <w:r w:rsidR="00273120" w:rsidRPr="00BA34AD">
        <w:rPr>
          <w:rFonts w:ascii="Times New Roman" w:hAnsi="Times New Roman"/>
        </w:rPr>
        <w:t xml:space="preserve">% kế hoạch; </w:t>
      </w:r>
      <w:r w:rsidRPr="00BA34AD">
        <w:rPr>
          <w:rFonts w:ascii="Times New Roman" w:hAnsi="Times New Roman"/>
        </w:rPr>
        <w:t xml:space="preserve">Tiền thuê mặt đất: </w:t>
      </w:r>
      <w:r w:rsidR="00BA34AD" w:rsidRPr="00BA34AD">
        <w:rPr>
          <w:rFonts w:ascii="Times New Roman" w:hAnsi="Times New Roman"/>
        </w:rPr>
        <w:t>27</w:t>
      </w:r>
      <w:r w:rsidRPr="00BA34AD">
        <w:rPr>
          <w:rFonts w:ascii="Times New Roman" w:hAnsi="Times New Roman"/>
        </w:rPr>
        <w:t xml:space="preserve"> triệu đồng bằng </w:t>
      </w:r>
      <w:r w:rsidR="00BA34AD" w:rsidRPr="00BA34AD">
        <w:rPr>
          <w:rFonts w:ascii="Times New Roman" w:hAnsi="Times New Roman"/>
        </w:rPr>
        <w:t>300</w:t>
      </w:r>
      <w:r w:rsidRPr="00BA34AD">
        <w:rPr>
          <w:rFonts w:ascii="Times New Roman" w:hAnsi="Times New Roman"/>
        </w:rPr>
        <w:t xml:space="preserve">% kế hoạch; </w:t>
      </w:r>
      <w:r w:rsidR="00BA34AD">
        <w:rPr>
          <w:rFonts w:ascii="Times New Roman" w:hAnsi="Times New Roman"/>
        </w:rPr>
        <w:t>Thu cấp quyền khai thác khoáng sản: 1.513 trieuj đồng đạt 857,6% kế hoạch đề ra.</w:t>
      </w:r>
    </w:p>
    <w:p w:rsidR="00BA34AD" w:rsidRPr="00BA34AD" w:rsidRDefault="00922F86" w:rsidP="005477F6">
      <w:pPr>
        <w:spacing w:after="40" w:line="380" w:lineRule="exact"/>
        <w:jc w:val="both"/>
        <w:rPr>
          <w:rFonts w:ascii="Times New Roman" w:hAnsi="Times New Roman"/>
        </w:rPr>
      </w:pPr>
      <w:r w:rsidRPr="00DD7C4B">
        <w:rPr>
          <w:rFonts w:ascii="Times New Roman" w:hAnsi="Times New Roman"/>
          <w:color w:val="FF0000"/>
        </w:rPr>
        <w:t xml:space="preserve"> </w:t>
      </w:r>
      <w:r w:rsidR="00BA34AD">
        <w:rPr>
          <w:rFonts w:ascii="Times New Roman" w:hAnsi="Times New Roman"/>
          <w:color w:val="FF0000"/>
        </w:rPr>
        <w:tab/>
      </w:r>
      <w:r w:rsidRPr="00BA34AD">
        <w:rPr>
          <w:rFonts w:ascii="Times New Roman" w:hAnsi="Times New Roman"/>
        </w:rPr>
        <w:t xml:space="preserve">Bên cạnh đó còn một số chỉ tiêu chưa đạt kế hoạch đề ra như: </w:t>
      </w:r>
      <w:r w:rsidR="00273120" w:rsidRPr="00BA34AD">
        <w:rPr>
          <w:rFonts w:ascii="Times New Roman" w:hAnsi="Times New Roman"/>
        </w:rPr>
        <w:t xml:space="preserve">Thuế phi nông nghiệp: </w:t>
      </w:r>
      <w:r w:rsidR="00BA34AD" w:rsidRPr="00BA34AD">
        <w:rPr>
          <w:rFonts w:ascii="Times New Roman" w:hAnsi="Times New Roman"/>
        </w:rPr>
        <w:t>2</w:t>
      </w:r>
      <w:r w:rsidR="002F022F" w:rsidRPr="00BA34AD">
        <w:rPr>
          <w:rFonts w:ascii="Times New Roman" w:hAnsi="Times New Roman"/>
        </w:rPr>
        <w:t xml:space="preserve"> </w:t>
      </w:r>
      <w:r w:rsidR="00273120" w:rsidRPr="00BA34AD">
        <w:rPr>
          <w:rFonts w:ascii="Times New Roman" w:hAnsi="Times New Roman"/>
        </w:rPr>
        <w:t xml:space="preserve">triệu đồng đạt </w:t>
      </w:r>
      <w:r w:rsidR="00BA34AD" w:rsidRPr="00BA34AD">
        <w:rPr>
          <w:rFonts w:ascii="Times New Roman" w:hAnsi="Times New Roman"/>
        </w:rPr>
        <w:t>20</w:t>
      </w:r>
      <w:r w:rsidR="00273120" w:rsidRPr="00BA34AD">
        <w:rPr>
          <w:rFonts w:ascii="Times New Roman" w:hAnsi="Times New Roman"/>
        </w:rPr>
        <w:t xml:space="preserve">% kế hoạch; Thu </w:t>
      </w:r>
      <w:r w:rsidR="00BA34AD" w:rsidRPr="00BA34AD">
        <w:rPr>
          <w:rFonts w:ascii="Times New Roman" w:hAnsi="Times New Roman"/>
        </w:rPr>
        <w:t xml:space="preserve">hoa </w:t>
      </w:r>
      <w:proofErr w:type="gramStart"/>
      <w:r w:rsidR="00BA34AD" w:rsidRPr="00BA34AD">
        <w:rPr>
          <w:rFonts w:ascii="Times New Roman" w:hAnsi="Times New Roman"/>
        </w:rPr>
        <w:t>lợi ,</w:t>
      </w:r>
      <w:proofErr w:type="gramEnd"/>
      <w:r w:rsidR="00BA34AD" w:rsidRPr="00BA34AD">
        <w:rPr>
          <w:rFonts w:ascii="Times New Roman" w:hAnsi="Times New Roman"/>
        </w:rPr>
        <w:t xml:space="preserve"> quỹ đất công ích</w:t>
      </w:r>
      <w:r w:rsidR="002F022F" w:rsidRPr="00BA34AD">
        <w:rPr>
          <w:rFonts w:ascii="Times New Roman" w:hAnsi="Times New Roman"/>
        </w:rPr>
        <w:t xml:space="preserve">: </w:t>
      </w:r>
      <w:r w:rsidR="00BA34AD" w:rsidRPr="00BA34AD">
        <w:rPr>
          <w:rFonts w:ascii="Times New Roman" w:hAnsi="Times New Roman"/>
        </w:rPr>
        <w:t>0</w:t>
      </w:r>
      <w:r w:rsidR="00273120" w:rsidRPr="00BA34AD">
        <w:rPr>
          <w:rFonts w:ascii="Times New Roman" w:hAnsi="Times New Roman"/>
        </w:rPr>
        <w:t xml:space="preserve"> triệu đồng đạt </w:t>
      </w:r>
      <w:r w:rsidR="00BA34AD" w:rsidRPr="00BA34AD">
        <w:rPr>
          <w:rFonts w:ascii="Times New Roman" w:hAnsi="Times New Roman"/>
        </w:rPr>
        <w:t>0</w:t>
      </w:r>
      <w:r w:rsidR="00273120" w:rsidRPr="00BA34AD">
        <w:rPr>
          <w:rFonts w:ascii="Times New Roman" w:hAnsi="Times New Roman"/>
        </w:rPr>
        <w:t xml:space="preserve">% kế hoạch; </w:t>
      </w:r>
    </w:p>
    <w:p w:rsidR="00922F86" w:rsidRPr="00BC415E" w:rsidRDefault="00922F86" w:rsidP="005477F6">
      <w:pPr>
        <w:spacing w:after="40" w:line="380" w:lineRule="exact"/>
        <w:jc w:val="both"/>
        <w:rPr>
          <w:rFonts w:cs=".VnTime"/>
          <w:b/>
        </w:rPr>
      </w:pPr>
      <w:r w:rsidRPr="00BC415E">
        <w:rPr>
          <w:rFonts w:cs=".VnTime"/>
          <w:b/>
        </w:rPr>
        <w:t>2. Chi ng©n s¸ch:</w:t>
      </w:r>
      <w:r w:rsidRPr="00BC415E">
        <w:t>(</w:t>
      </w:r>
      <w:r w:rsidR="001B167E" w:rsidRPr="00BC415E">
        <w:rPr>
          <w:rFonts w:ascii="Times New Roman" w:hAnsi="Times New Roman"/>
          <w:b/>
          <w:i/>
        </w:rPr>
        <w:t xml:space="preserve"> Số liệu chi tiết có phụ lục kèm theo</w:t>
      </w:r>
      <w:r w:rsidRPr="00BC415E">
        <w:t>)</w:t>
      </w:r>
    </w:p>
    <w:p w:rsidR="00922F86" w:rsidRPr="00BC415E" w:rsidRDefault="000F6656" w:rsidP="005477F6">
      <w:pPr>
        <w:spacing w:after="40" w:line="380" w:lineRule="exact"/>
        <w:ind w:firstLine="720"/>
        <w:jc w:val="both"/>
        <w:rPr>
          <w:rFonts w:ascii="Times New Roman" w:hAnsi="Times New Roman"/>
        </w:rPr>
      </w:pPr>
      <w:r w:rsidRPr="00BC415E">
        <w:rPr>
          <w:rFonts w:ascii="Times New Roman" w:hAnsi="Times New Roman"/>
        </w:rPr>
        <w:t>Tổng chi ngân sách xã</w:t>
      </w:r>
      <w:r w:rsidR="00922F86" w:rsidRPr="00BC415E">
        <w:rPr>
          <w:rFonts w:ascii="Times New Roman" w:hAnsi="Times New Roman"/>
        </w:rPr>
        <w:t xml:space="preserve">: </w:t>
      </w:r>
      <w:r w:rsidR="00BC415E" w:rsidRPr="00BC415E">
        <w:rPr>
          <w:rFonts w:ascii="Times New Roman" w:hAnsi="Times New Roman"/>
        </w:rPr>
        <w:t>32.856.885.119</w:t>
      </w:r>
      <w:r w:rsidR="00922F86" w:rsidRPr="00BC415E">
        <w:rPr>
          <w:rFonts w:ascii="Times New Roman" w:hAnsi="Times New Roman"/>
        </w:rPr>
        <w:t xml:space="preserve"> </w:t>
      </w:r>
      <w:r w:rsidRPr="00BC415E">
        <w:rPr>
          <w:rFonts w:ascii="Times New Roman" w:hAnsi="Times New Roman"/>
        </w:rPr>
        <w:t xml:space="preserve">đồng, đạt </w:t>
      </w:r>
      <w:r w:rsidR="00BC415E" w:rsidRPr="00BC415E">
        <w:rPr>
          <w:rFonts w:ascii="Times New Roman" w:hAnsi="Times New Roman"/>
        </w:rPr>
        <w:t>398,74</w:t>
      </w:r>
      <w:r w:rsidRPr="00BC415E">
        <w:rPr>
          <w:rFonts w:ascii="Times New Roman" w:hAnsi="Times New Roman"/>
        </w:rPr>
        <w:t>% kế hoạch</w:t>
      </w:r>
    </w:p>
    <w:p w:rsidR="00BC415E" w:rsidRPr="00BC415E" w:rsidRDefault="00922F86" w:rsidP="005477F6">
      <w:pPr>
        <w:spacing w:after="40" w:line="380" w:lineRule="exact"/>
        <w:ind w:firstLine="720"/>
        <w:jc w:val="both"/>
        <w:rPr>
          <w:rFonts w:ascii="Times New Roman" w:hAnsi="Times New Roman"/>
        </w:rPr>
      </w:pPr>
      <w:r w:rsidRPr="00BC415E">
        <w:rPr>
          <w:rFonts w:ascii="Times New Roman" w:hAnsi="Times New Roman"/>
        </w:rPr>
        <w:t xml:space="preserve">Trong </w:t>
      </w:r>
      <w:r w:rsidR="000F6656" w:rsidRPr="00BC415E">
        <w:rPr>
          <w:rFonts w:ascii="Times New Roman" w:hAnsi="Times New Roman"/>
        </w:rPr>
        <w:t>đó</w:t>
      </w:r>
      <w:r w:rsidRPr="00BC415E">
        <w:rPr>
          <w:rFonts w:ascii="Times New Roman" w:hAnsi="Times New Roman"/>
        </w:rPr>
        <w:t xml:space="preserve"> </w:t>
      </w:r>
    </w:p>
    <w:p w:rsidR="00922F86" w:rsidRPr="00BC415E" w:rsidRDefault="00922F86" w:rsidP="00BC415E">
      <w:pPr>
        <w:spacing w:after="40" w:line="380" w:lineRule="exact"/>
        <w:ind w:left="720" w:firstLine="720"/>
        <w:jc w:val="both"/>
        <w:rPr>
          <w:rFonts w:ascii="Times New Roman" w:hAnsi="Times New Roman"/>
        </w:rPr>
      </w:pPr>
      <w:r w:rsidRPr="00BC415E">
        <w:rPr>
          <w:rFonts w:ascii="Times New Roman" w:hAnsi="Times New Roman"/>
        </w:rPr>
        <w:t xml:space="preserve">- Chi </w:t>
      </w:r>
      <w:r w:rsidR="000F6656" w:rsidRPr="00BC415E">
        <w:rPr>
          <w:rFonts w:ascii="Times New Roman" w:hAnsi="Times New Roman"/>
        </w:rPr>
        <w:t xml:space="preserve">thường xuyên: </w:t>
      </w:r>
      <w:r w:rsidR="00BC415E" w:rsidRPr="00BC415E">
        <w:rPr>
          <w:rFonts w:ascii="Times New Roman" w:hAnsi="Times New Roman"/>
        </w:rPr>
        <w:t>9.590.255.165</w:t>
      </w:r>
      <w:r w:rsidR="000F6656" w:rsidRPr="00BC415E">
        <w:rPr>
          <w:rFonts w:ascii="Times New Roman" w:hAnsi="Times New Roman"/>
        </w:rPr>
        <w:t xml:space="preserve"> đồng đạt </w:t>
      </w:r>
      <w:r w:rsidR="00BC415E" w:rsidRPr="00BC415E">
        <w:rPr>
          <w:rFonts w:ascii="Times New Roman" w:hAnsi="Times New Roman"/>
        </w:rPr>
        <w:t>160,34</w:t>
      </w:r>
      <w:r w:rsidR="000F6656" w:rsidRPr="00BC415E">
        <w:rPr>
          <w:rFonts w:ascii="Times New Roman" w:hAnsi="Times New Roman"/>
        </w:rPr>
        <w:t>% kế hoạch</w:t>
      </w:r>
    </w:p>
    <w:p w:rsidR="00922F86" w:rsidRPr="00BC415E" w:rsidRDefault="00922F86" w:rsidP="00BC415E">
      <w:pPr>
        <w:spacing w:after="40" w:line="380" w:lineRule="exact"/>
        <w:ind w:left="720" w:firstLine="720"/>
        <w:jc w:val="both"/>
        <w:rPr>
          <w:rFonts w:ascii="Times New Roman" w:hAnsi="Times New Roman"/>
        </w:rPr>
      </w:pPr>
      <w:r w:rsidRPr="00BC415E">
        <w:rPr>
          <w:rFonts w:ascii="Times New Roman" w:hAnsi="Times New Roman"/>
        </w:rPr>
        <w:t xml:space="preserve">- Chi </w:t>
      </w:r>
      <w:r w:rsidR="000F6656" w:rsidRPr="00BC415E">
        <w:rPr>
          <w:rFonts w:ascii="Times New Roman" w:hAnsi="Times New Roman"/>
        </w:rPr>
        <w:t>đầu tư phát triển</w:t>
      </w:r>
      <w:r w:rsidRPr="00BC415E">
        <w:rPr>
          <w:rFonts w:ascii="Times New Roman" w:hAnsi="Times New Roman"/>
        </w:rPr>
        <w:t xml:space="preserve">:  </w:t>
      </w:r>
      <w:r w:rsidR="00BC415E" w:rsidRPr="00BC415E">
        <w:rPr>
          <w:rFonts w:ascii="Times New Roman" w:hAnsi="Times New Roman"/>
        </w:rPr>
        <w:t>22.775.838.000</w:t>
      </w:r>
      <w:r w:rsidR="000F6656" w:rsidRPr="00BC415E">
        <w:rPr>
          <w:rFonts w:ascii="Times New Roman" w:hAnsi="Times New Roman"/>
        </w:rPr>
        <w:t xml:space="preserve">, đạt </w:t>
      </w:r>
      <w:r w:rsidR="00BC415E" w:rsidRPr="00BC415E">
        <w:rPr>
          <w:rFonts w:ascii="Times New Roman" w:hAnsi="Times New Roman"/>
        </w:rPr>
        <w:t>1008,23</w:t>
      </w:r>
      <w:r w:rsidR="000F6656" w:rsidRPr="00BC415E">
        <w:rPr>
          <w:rFonts w:ascii="Times New Roman" w:hAnsi="Times New Roman"/>
        </w:rPr>
        <w:t>% kế hoạch</w:t>
      </w:r>
      <w:r w:rsidRPr="00BC415E">
        <w:rPr>
          <w:rFonts w:ascii="Times New Roman" w:hAnsi="Times New Roman"/>
        </w:rPr>
        <w:t>.</w:t>
      </w:r>
    </w:p>
    <w:p w:rsidR="00922F86" w:rsidRPr="00BC415E" w:rsidRDefault="00922F86" w:rsidP="00BC415E">
      <w:pPr>
        <w:spacing w:after="40" w:line="380" w:lineRule="exact"/>
        <w:ind w:left="720" w:firstLine="720"/>
        <w:jc w:val="both"/>
        <w:rPr>
          <w:rFonts w:ascii="Times New Roman" w:hAnsi="Times New Roman"/>
        </w:rPr>
      </w:pPr>
      <w:r w:rsidRPr="00BC415E">
        <w:rPr>
          <w:rFonts w:ascii="Times New Roman" w:hAnsi="Times New Roman"/>
          <w:b/>
        </w:rPr>
        <w:t xml:space="preserve">- </w:t>
      </w:r>
      <w:r w:rsidRPr="00BC415E">
        <w:rPr>
          <w:rFonts w:ascii="Times New Roman" w:hAnsi="Times New Roman"/>
        </w:rPr>
        <w:t xml:space="preserve">Chi chuyển nguồn sang năm sau: </w:t>
      </w:r>
      <w:r w:rsidR="00BC415E" w:rsidRPr="00BC415E">
        <w:rPr>
          <w:rFonts w:ascii="Times New Roman" w:hAnsi="Times New Roman"/>
        </w:rPr>
        <w:t>490.791.954</w:t>
      </w:r>
      <w:r w:rsidRPr="00BC415E">
        <w:rPr>
          <w:rFonts w:ascii="Times New Roman" w:hAnsi="Times New Roman"/>
        </w:rPr>
        <w:t xml:space="preserve"> đồng</w:t>
      </w:r>
    </w:p>
    <w:p w:rsidR="00922F86" w:rsidRPr="00DD7C4B" w:rsidRDefault="00922F86" w:rsidP="005477F6">
      <w:pPr>
        <w:spacing w:after="40" w:line="380" w:lineRule="exact"/>
        <w:ind w:firstLine="720"/>
        <w:jc w:val="both"/>
        <w:rPr>
          <w:rFonts w:ascii="Times New Roman" w:hAnsi="Times New Roman"/>
          <w:color w:val="FF0000"/>
        </w:rPr>
      </w:pPr>
    </w:p>
    <w:p w:rsidR="00922F86" w:rsidRPr="000E6311" w:rsidRDefault="000F6656" w:rsidP="005477F6">
      <w:pPr>
        <w:spacing w:after="40" w:line="380" w:lineRule="exact"/>
        <w:jc w:val="center"/>
        <w:rPr>
          <w:rFonts w:ascii="Times New Roman" w:hAnsi="Times New Roman"/>
          <w:b/>
        </w:rPr>
      </w:pPr>
      <w:r w:rsidRPr="000E6311">
        <w:rPr>
          <w:rFonts w:ascii="Times New Roman" w:hAnsi="Times New Roman"/>
          <w:b/>
        </w:rPr>
        <w:t>PHẦN THỨ 2</w:t>
      </w:r>
    </w:p>
    <w:p w:rsidR="00922F86" w:rsidRPr="000E6311" w:rsidRDefault="000F6656" w:rsidP="005477F6">
      <w:pPr>
        <w:spacing w:after="40" w:line="380" w:lineRule="exact"/>
        <w:ind w:right="397"/>
        <w:jc w:val="center"/>
        <w:rPr>
          <w:rFonts w:ascii="Times New Roman" w:hAnsi="Times New Roman"/>
          <w:b/>
          <w:sz w:val="24"/>
          <w:szCs w:val="24"/>
        </w:rPr>
      </w:pPr>
      <w:r w:rsidRPr="000E6311">
        <w:rPr>
          <w:rFonts w:ascii="Times New Roman" w:hAnsi="Times New Roman"/>
          <w:b/>
          <w:sz w:val="24"/>
          <w:szCs w:val="24"/>
        </w:rPr>
        <w:t>TÌNH HÌNH THỰC HIỆN THU CHI 6 THÁNG ĐẦU NĂM 202</w:t>
      </w:r>
      <w:r w:rsidR="003555F5" w:rsidRPr="000E6311">
        <w:rPr>
          <w:rFonts w:ascii="Times New Roman" w:hAnsi="Times New Roman"/>
          <w:b/>
          <w:sz w:val="24"/>
          <w:szCs w:val="24"/>
        </w:rPr>
        <w:t>3</w:t>
      </w:r>
    </w:p>
    <w:p w:rsidR="00922F86" w:rsidRPr="000E6311" w:rsidRDefault="00922F86" w:rsidP="005477F6">
      <w:pPr>
        <w:spacing w:after="40" w:line="380" w:lineRule="exact"/>
        <w:ind w:right="397"/>
        <w:jc w:val="center"/>
        <w:rPr>
          <w:rFonts w:ascii="Times New Roman" w:hAnsi="Times New Roman"/>
          <w:b/>
          <w:sz w:val="24"/>
          <w:szCs w:val="24"/>
        </w:rPr>
      </w:pPr>
    </w:p>
    <w:p w:rsidR="00922F86" w:rsidRPr="000E6311" w:rsidRDefault="00922F86" w:rsidP="005477F6">
      <w:pPr>
        <w:spacing w:after="40" w:line="380" w:lineRule="exact"/>
        <w:ind w:firstLine="720"/>
        <w:jc w:val="both"/>
        <w:rPr>
          <w:rFonts w:ascii="Times New Roman" w:hAnsi="Times New Roman"/>
        </w:rPr>
      </w:pPr>
      <w:r w:rsidRPr="000E6311">
        <w:rPr>
          <w:rFonts w:ascii="Times New Roman" w:hAnsi="Times New Roman"/>
        </w:rPr>
        <w:t>Thực hiện nhiệm vụ thu, ch</w:t>
      </w:r>
      <w:r w:rsidR="000F6656" w:rsidRPr="000E6311">
        <w:rPr>
          <w:rFonts w:ascii="Times New Roman" w:hAnsi="Times New Roman"/>
        </w:rPr>
        <w:t>i ngân sách 6 tháng đầu năm 202</w:t>
      </w:r>
      <w:r w:rsidR="003555F5" w:rsidRPr="000E6311">
        <w:rPr>
          <w:rFonts w:ascii="Times New Roman" w:hAnsi="Times New Roman"/>
        </w:rPr>
        <w:t>3</w:t>
      </w:r>
      <w:r w:rsidRPr="000E6311">
        <w:rPr>
          <w:rFonts w:ascii="Times New Roman" w:hAnsi="Times New Roman"/>
        </w:rPr>
        <w:t xml:space="preserve"> trong </w:t>
      </w:r>
      <w:r w:rsidR="00E123D2" w:rsidRPr="000E6311">
        <w:rPr>
          <w:rFonts w:ascii="Times New Roman" w:hAnsi="Times New Roman"/>
        </w:rPr>
        <w:t>năm</w:t>
      </w:r>
      <w:r w:rsidRPr="000E6311">
        <w:rPr>
          <w:rFonts w:ascii="Times New Roman" w:hAnsi="Times New Roman"/>
        </w:rPr>
        <w:t xml:space="preserve"> được sự quan tâm chỉ đạo của cấp ủy Đảng, hội đồng nhân dân, ủy ban nhân dân và sự phối hợp của các ban ngành đoàn thể nên nhiệm vụ thu, chi ngân sách 6 tháng đầu năm đạt kết quả khá, UBND xã báo cáo cụ thể như sau:</w:t>
      </w:r>
    </w:p>
    <w:p w:rsidR="00922F86" w:rsidRPr="000E6311" w:rsidRDefault="00922F86" w:rsidP="005477F6">
      <w:pPr>
        <w:spacing w:after="40" w:line="380" w:lineRule="exact"/>
        <w:ind w:left="720"/>
        <w:jc w:val="both"/>
        <w:rPr>
          <w:rFonts w:ascii="Times New Roman" w:hAnsi="Times New Roman"/>
          <w:b/>
          <w:i/>
        </w:rPr>
      </w:pPr>
      <w:r w:rsidRPr="000E6311">
        <w:rPr>
          <w:rFonts w:ascii="Times New Roman" w:hAnsi="Times New Roman"/>
          <w:b/>
        </w:rPr>
        <w:t>1. Phần thu ngân sách:</w:t>
      </w:r>
      <w:r w:rsidRPr="000E6311">
        <w:rPr>
          <w:rFonts w:ascii="Times New Roman" w:hAnsi="Times New Roman"/>
        </w:rPr>
        <w:t xml:space="preserve"> </w:t>
      </w:r>
      <w:r w:rsidRPr="000E6311">
        <w:rPr>
          <w:rFonts w:ascii="Times New Roman" w:hAnsi="Times New Roman"/>
          <w:b/>
          <w:i/>
          <w:lang w:val="vi-VN"/>
        </w:rPr>
        <w:t>(</w:t>
      </w:r>
      <w:r w:rsidR="000F6656" w:rsidRPr="000E6311">
        <w:rPr>
          <w:rFonts w:ascii="Times New Roman" w:hAnsi="Times New Roman"/>
          <w:b/>
          <w:i/>
        </w:rPr>
        <w:t xml:space="preserve">Số liệu chi tiết có </w:t>
      </w:r>
      <w:r w:rsidR="001B167E" w:rsidRPr="000E6311">
        <w:rPr>
          <w:rFonts w:ascii="Times New Roman" w:hAnsi="Times New Roman"/>
          <w:b/>
          <w:i/>
        </w:rPr>
        <w:t>phụ lục</w:t>
      </w:r>
      <w:r w:rsidR="000F6656" w:rsidRPr="000E6311">
        <w:rPr>
          <w:rFonts w:ascii="Times New Roman" w:hAnsi="Times New Roman"/>
          <w:b/>
          <w:i/>
        </w:rPr>
        <w:t xml:space="preserve"> kèm theo</w:t>
      </w:r>
      <w:r w:rsidRPr="000E6311">
        <w:rPr>
          <w:rFonts w:ascii="Times New Roman" w:hAnsi="Times New Roman"/>
          <w:b/>
          <w:i/>
          <w:lang w:val="vi-VN"/>
        </w:rPr>
        <w:t>)</w:t>
      </w:r>
    </w:p>
    <w:p w:rsidR="00922F86" w:rsidRPr="000E6311" w:rsidRDefault="000F6656" w:rsidP="005477F6">
      <w:pPr>
        <w:spacing w:after="40" w:line="380" w:lineRule="exact"/>
        <w:ind w:left="720"/>
        <w:jc w:val="both"/>
        <w:rPr>
          <w:rFonts w:ascii="Times New Roman" w:hAnsi="Times New Roman"/>
        </w:rPr>
      </w:pPr>
      <w:r w:rsidRPr="000E6311">
        <w:rPr>
          <w:rFonts w:ascii="Times New Roman" w:hAnsi="Times New Roman"/>
        </w:rPr>
        <w:t>Tổng thu ngân sách xã</w:t>
      </w:r>
      <w:r w:rsidR="00922F86" w:rsidRPr="000E6311">
        <w:rPr>
          <w:rFonts w:ascii="Times New Roman" w:hAnsi="Times New Roman"/>
        </w:rPr>
        <w:t xml:space="preserve"> (phần thu điều tiết về ngân sách xã): </w:t>
      </w:r>
      <w:r w:rsidR="00E123D2" w:rsidRPr="000E6311">
        <w:rPr>
          <w:rFonts w:ascii="Times New Roman" w:hAnsi="Times New Roman"/>
        </w:rPr>
        <w:t>6.721</w:t>
      </w:r>
      <w:r w:rsidR="00922F86" w:rsidRPr="000E6311">
        <w:rPr>
          <w:rFonts w:ascii="Times New Roman" w:hAnsi="Times New Roman"/>
        </w:rPr>
        <w:t xml:space="preserve"> triệu </w:t>
      </w:r>
      <w:r w:rsidRPr="000E6311">
        <w:rPr>
          <w:rFonts w:ascii="Times New Roman" w:hAnsi="Times New Roman"/>
        </w:rPr>
        <w:t xml:space="preserve">đồng đạt </w:t>
      </w:r>
      <w:r w:rsidR="00E123D2" w:rsidRPr="000E6311">
        <w:rPr>
          <w:rFonts w:ascii="Times New Roman" w:hAnsi="Times New Roman"/>
        </w:rPr>
        <w:t>103,98</w:t>
      </w:r>
      <w:r w:rsidRPr="000E6311">
        <w:rPr>
          <w:rFonts w:ascii="Times New Roman" w:hAnsi="Times New Roman"/>
        </w:rPr>
        <w:t>% kế hoạch</w:t>
      </w:r>
    </w:p>
    <w:p w:rsidR="00E123D2" w:rsidRPr="000E6311" w:rsidRDefault="00922F86" w:rsidP="005477F6">
      <w:pPr>
        <w:spacing w:after="40" w:line="380" w:lineRule="exact"/>
        <w:ind w:left="720"/>
        <w:jc w:val="both"/>
        <w:rPr>
          <w:rFonts w:ascii="Times New Roman" w:hAnsi="Times New Roman"/>
        </w:rPr>
      </w:pPr>
      <w:r w:rsidRPr="000E6311">
        <w:rPr>
          <w:rFonts w:ascii="Times New Roman" w:hAnsi="Times New Roman"/>
        </w:rPr>
        <w:t xml:space="preserve">Trong </w:t>
      </w:r>
      <w:r w:rsidR="000F6656" w:rsidRPr="000E6311">
        <w:rPr>
          <w:rFonts w:ascii="Times New Roman" w:hAnsi="Times New Roman"/>
        </w:rPr>
        <w:t>đó</w:t>
      </w:r>
      <w:r w:rsidRPr="000E6311">
        <w:rPr>
          <w:rFonts w:ascii="Times New Roman" w:hAnsi="Times New Roman"/>
        </w:rPr>
        <w:t xml:space="preserve">: </w:t>
      </w:r>
    </w:p>
    <w:p w:rsidR="00E123D2" w:rsidRPr="000E6311" w:rsidRDefault="00E123D2" w:rsidP="00E123D2">
      <w:pPr>
        <w:spacing w:after="40" w:line="380" w:lineRule="exact"/>
        <w:ind w:left="720"/>
        <w:jc w:val="both"/>
        <w:rPr>
          <w:rFonts w:ascii="Times New Roman" w:hAnsi="Times New Roman"/>
        </w:rPr>
      </w:pPr>
      <w:r w:rsidRPr="000E6311">
        <w:rPr>
          <w:rFonts w:ascii="Times New Roman" w:hAnsi="Times New Roman"/>
        </w:rPr>
        <w:tab/>
        <w:t>- Thu ngân sách xã hưởng: 1.815 triệu đồng đạt 92,88% kế hoạch</w:t>
      </w:r>
    </w:p>
    <w:p w:rsidR="00922F86" w:rsidRPr="000E6311" w:rsidRDefault="00E123D2" w:rsidP="00E123D2">
      <w:pPr>
        <w:spacing w:after="40" w:line="380" w:lineRule="exact"/>
        <w:ind w:left="720" w:firstLine="720"/>
        <w:jc w:val="both"/>
        <w:rPr>
          <w:rFonts w:ascii="Times New Roman" w:hAnsi="Times New Roman"/>
        </w:rPr>
      </w:pPr>
      <w:r w:rsidRPr="000E6311">
        <w:rPr>
          <w:rFonts w:ascii="Times New Roman" w:hAnsi="Times New Roman"/>
        </w:rPr>
        <w:t xml:space="preserve">- </w:t>
      </w:r>
      <w:r w:rsidR="00922F86" w:rsidRPr="000E6311">
        <w:rPr>
          <w:rFonts w:ascii="Times New Roman" w:hAnsi="Times New Roman"/>
        </w:rPr>
        <w:t>Thu c</w:t>
      </w:r>
      <w:r w:rsidR="000F6656" w:rsidRPr="000E6311">
        <w:rPr>
          <w:rFonts w:ascii="Times New Roman" w:hAnsi="Times New Roman"/>
        </w:rPr>
        <w:t>ân đối ngân sách</w:t>
      </w:r>
      <w:r w:rsidR="00922F86" w:rsidRPr="000E6311">
        <w:rPr>
          <w:rFonts w:ascii="Times New Roman" w:hAnsi="Times New Roman"/>
        </w:rPr>
        <w:t xml:space="preserve">:  </w:t>
      </w:r>
      <w:r w:rsidRPr="000E6311">
        <w:rPr>
          <w:rFonts w:ascii="Times New Roman" w:hAnsi="Times New Roman"/>
        </w:rPr>
        <w:t>2.130</w:t>
      </w:r>
      <w:r w:rsidR="00922F86" w:rsidRPr="000E6311">
        <w:rPr>
          <w:rFonts w:ascii="Times New Roman" w:hAnsi="Times New Roman"/>
        </w:rPr>
        <w:t xml:space="preserve"> triệu </w:t>
      </w:r>
      <w:r w:rsidR="000F6656" w:rsidRPr="000E6311">
        <w:rPr>
          <w:rFonts w:ascii="Times New Roman" w:hAnsi="Times New Roman"/>
        </w:rPr>
        <w:t xml:space="preserve">đồng, đạt </w:t>
      </w:r>
      <w:r w:rsidRPr="000E6311">
        <w:rPr>
          <w:rFonts w:ascii="Times New Roman" w:hAnsi="Times New Roman"/>
        </w:rPr>
        <w:t>47,24</w:t>
      </w:r>
      <w:r w:rsidR="000F6656" w:rsidRPr="000E6311">
        <w:rPr>
          <w:rFonts w:ascii="Times New Roman" w:hAnsi="Times New Roman"/>
        </w:rPr>
        <w:t xml:space="preserve"> % kế hoạch</w:t>
      </w:r>
    </w:p>
    <w:p w:rsidR="00922F86" w:rsidRPr="000E6311" w:rsidRDefault="00E123D2" w:rsidP="00E123D2">
      <w:pPr>
        <w:spacing w:after="40" w:line="380" w:lineRule="exact"/>
        <w:ind w:left="720" w:firstLine="720"/>
        <w:jc w:val="both"/>
        <w:rPr>
          <w:rFonts w:ascii="Times New Roman" w:hAnsi="Times New Roman"/>
        </w:rPr>
      </w:pPr>
      <w:r w:rsidRPr="000E6311">
        <w:rPr>
          <w:rFonts w:ascii="Times New Roman" w:hAnsi="Times New Roman"/>
        </w:rPr>
        <w:t xml:space="preserve">- </w:t>
      </w:r>
      <w:r w:rsidR="00922F86" w:rsidRPr="000E6311">
        <w:rPr>
          <w:rFonts w:ascii="Times New Roman" w:hAnsi="Times New Roman"/>
        </w:rPr>
        <w:t xml:space="preserve">Thu </w:t>
      </w:r>
      <w:r w:rsidR="000F6656" w:rsidRPr="000E6311">
        <w:rPr>
          <w:rFonts w:ascii="Times New Roman" w:hAnsi="Times New Roman"/>
        </w:rPr>
        <w:t>bổ sung từ ngân sách cấp trên</w:t>
      </w:r>
      <w:r w:rsidR="00922F86" w:rsidRPr="000E6311">
        <w:rPr>
          <w:rFonts w:ascii="Times New Roman" w:hAnsi="Times New Roman"/>
        </w:rPr>
        <w:t xml:space="preserve">: </w:t>
      </w:r>
      <w:r w:rsidRPr="000E6311">
        <w:rPr>
          <w:rFonts w:ascii="Times New Roman" w:hAnsi="Times New Roman"/>
        </w:rPr>
        <w:t>2.286</w:t>
      </w:r>
      <w:r w:rsidR="000F6656" w:rsidRPr="000E6311">
        <w:rPr>
          <w:rFonts w:ascii="Times New Roman" w:hAnsi="Times New Roman"/>
        </w:rPr>
        <w:t xml:space="preserve"> triệu đồng </w:t>
      </w:r>
      <w:r w:rsidR="00922F86" w:rsidRPr="000E6311">
        <w:rPr>
          <w:rFonts w:ascii="Times New Roman" w:hAnsi="Times New Roman"/>
        </w:rPr>
        <w:t xml:space="preserve"> </w:t>
      </w:r>
    </w:p>
    <w:p w:rsidR="00922F86" w:rsidRPr="000E6311" w:rsidRDefault="00E123D2" w:rsidP="00E123D2">
      <w:pPr>
        <w:spacing w:after="40" w:line="380" w:lineRule="exact"/>
        <w:ind w:left="720" w:firstLine="720"/>
        <w:jc w:val="both"/>
        <w:rPr>
          <w:rFonts w:ascii="Times New Roman" w:hAnsi="Times New Roman"/>
        </w:rPr>
      </w:pPr>
      <w:r w:rsidRPr="000E6311">
        <w:rPr>
          <w:rFonts w:ascii="Times New Roman" w:hAnsi="Times New Roman"/>
        </w:rPr>
        <w:t xml:space="preserve">- </w:t>
      </w:r>
      <w:r w:rsidR="00922F86" w:rsidRPr="000E6311">
        <w:rPr>
          <w:rFonts w:ascii="Times New Roman" w:hAnsi="Times New Roman"/>
        </w:rPr>
        <w:t xml:space="preserve">Thu </w:t>
      </w:r>
      <w:r w:rsidR="000F6656" w:rsidRPr="000E6311">
        <w:rPr>
          <w:rFonts w:ascii="Times New Roman" w:hAnsi="Times New Roman"/>
        </w:rPr>
        <w:t>chuyển nguồn</w:t>
      </w:r>
      <w:r w:rsidR="00922F86" w:rsidRPr="000E6311">
        <w:rPr>
          <w:rFonts w:ascii="Times New Roman" w:hAnsi="Times New Roman"/>
        </w:rPr>
        <w:t xml:space="preserve">: </w:t>
      </w:r>
      <w:r w:rsidRPr="000E6311">
        <w:rPr>
          <w:rFonts w:ascii="Times New Roman" w:hAnsi="Times New Roman"/>
        </w:rPr>
        <w:t>490,7</w:t>
      </w:r>
      <w:r w:rsidR="000F6656" w:rsidRPr="000E6311">
        <w:rPr>
          <w:rFonts w:ascii="Times New Roman" w:hAnsi="Times New Roman"/>
        </w:rPr>
        <w:t xml:space="preserve"> triệu đồng</w:t>
      </w:r>
    </w:p>
    <w:p w:rsidR="001B167E" w:rsidRDefault="00922F86" w:rsidP="005477F6">
      <w:pPr>
        <w:spacing w:after="40" w:line="380" w:lineRule="exact"/>
        <w:ind w:firstLine="720"/>
        <w:jc w:val="both"/>
        <w:rPr>
          <w:rFonts w:ascii="Times New Roman" w:hAnsi="Times New Roman"/>
          <w:color w:val="FF0000"/>
        </w:rPr>
      </w:pPr>
      <w:r w:rsidRPr="000E6311">
        <w:rPr>
          <w:rFonts w:ascii="Times New Roman" w:hAnsi="Times New Roman"/>
        </w:rPr>
        <w:t xml:space="preserve">Thu ngân sách trên địa bàn 6 tháng đầu năm có một số </w:t>
      </w:r>
      <w:r w:rsidR="004B3CAB" w:rsidRPr="000E6311">
        <w:rPr>
          <w:rFonts w:ascii="Times New Roman" w:hAnsi="Times New Roman"/>
        </w:rPr>
        <w:t>đạt và vượt kế hoạch đề ra</w:t>
      </w:r>
      <w:r w:rsidRPr="000E6311">
        <w:rPr>
          <w:rFonts w:ascii="Times New Roman" w:hAnsi="Times New Roman"/>
        </w:rPr>
        <w:t xml:space="preserve"> như: </w:t>
      </w:r>
      <w:r w:rsidR="00E123D2">
        <w:rPr>
          <w:rFonts w:ascii="Times New Roman" w:hAnsi="Times New Roman"/>
        </w:rPr>
        <w:t>Thu</w:t>
      </w:r>
      <w:r w:rsidR="004B3CAB" w:rsidRPr="00E123D2">
        <w:rPr>
          <w:rFonts w:ascii="Times New Roman" w:hAnsi="Times New Roman"/>
        </w:rPr>
        <w:t xml:space="preserve"> cấp quyền sử dụng đất: </w:t>
      </w:r>
      <w:r w:rsidR="00E123D2" w:rsidRPr="00E123D2">
        <w:rPr>
          <w:rFonts w:ascii="Times New Roman" w:hAnsi="Times New Roman"/>
        </w:rPr>
        <w:t>508,4</w:t>
      </w:r>
      <w:r w:rsidR="004B3CAB" w:rsidRPr="00E123D2">
        <w:rPr>
          <w:rFonts w:ascii="Times New Roman" w:hAnsi="Times New Roman"/>
        </w:rPr>
        <w:t xml:space="preserve"> triệu đồng, đạt </w:t>
      </w:r>
      <w:r w:rsidR="00E123D2" w:rsidRPr="00E123D2">
        <w:rPr>
          <w:rFonts w:ascii="Times New Roman" w:hAnsi="Times New Roman"/>
        </w:rPr>
        <w:t>112,9</w:t>
      </w:r>
      <w:r w:rsidR="004B3CAB" w:rsidRPr="00E123D2">
        <w:rPr>
          <w:rFonts w:ascii="Times New Roman" w:hAnsi="Times New Roman"/>
        </w:rPr>
        <w:t>% kế hoạch</w:t>
      </w:r>
      <w:r w:rsidRPr="00E123D2">
        <w:rPr>
          <w:rFonts w:ascii="Times New Roman" w:hAnsi="Times New Roman"/>
        </w:rPr>
        <w:t>;</w:t>
      </w:r>
      <w:r w:rsidRPr="00DD7C4B">
        <w:rPr>
          <w:rFonts w:ascii="Times New Roman" w:hAnsi="Times New Roman"/>
          <w:color w:val="FF0000"/>
        </w:rPr>
        <w:t xml:space="preserve"> </w:t>
      </w:r>
      <w:r w:rsidR="00E123D2" w:rsidRPr="00E123D2">
        <w:rPr>
          <w:rFonts w:ascii="Times New Roman" w:hAnsi="Times New Roman"/>
        </w:rPr>
        <w:t xml:space="preserve">Thu thuế tai nguyên: 277,9 triệu đồng đạt 249,2% kế hoạch; </w:t>
      </w:r>
      <w:r w:rsidR="000E6311" w:rsidRPr="000E6311">
        <w:rPr>
          <w:rFonts w:ascii="Times New Roman" w:hAnsi="Times New Roman"/>
        </w:rPr>
        <w:t>Phí, lệ phí</w:t>
      </w:r>
      <w:r w:rsidR="004B3CAB" w:rsidRPr="000E6311">
        <w:rPr>
          <w:rFonts w:ascii="Times New Roman" w:hAnsi="Times New Roman"/>
        </w:rPr>
        <w:t xml:space="preserve">: </w:t>
      </w:r>
      <w:r w:rsidR="000E6311" w:rsidRPr="000E6311">
        <w:rPr>
          <w:rFonts w:ascii="Times New Roman" w:hAnsi="Times New Roman"/>
        </w:rPr>
        <w:t>294,8</w:t>
      </w:r>
      <w:r w:rsidR="00560F7B" w:rsidRPr="000E6311">
        <w:rPr>
          <w:rFonts w:ascii="Times New Roman" w:hAnsi="Times New Roman"/>
        </w:rPr>
        <w:t xml:space="preserve"> </w:t>
      </w:r>
      <w:r w:rsidR="004B3CAB" w:rsidRPr="000E6311">
        <w:rPr>
          <w:rFonts w:ascii="Times New Roman" w:hAnsi="Times New Roman"/>
        </w:rPr>
        <w:t xml:space="preserve">triệu đồng đạt </w:t>
      </w:r>
      <w:r w:rsidR="000E6311" w:rsidRPr="000E6311">
        <w:rPr>
          <w:rFonts w:ascii="Times New Roman" w:hAnsi="Times New Roman"/>
        </w:rPr>
        <w:t>251,9</w:t>
      </w:r>
      <w:r w:rsidR="004B3CAB" w:rsidRPr="000E6311">
        <w:rPr>
          <w:rFonts w:ascii="Times New Roman" w:hAnsi="Times New Roman"/>
        </w:rPr>
        <w:t xml:space="preserve"> % kế h</w:t>
      </w:r>
      <w:r w:rsidR="00560F7B" w:rsidRPr="000E6311">
        <w:rPr>
          <w:rFonts w:ascii="Times New Roman" w:hAnsi="Times New Roman"/>
        </w:rPr>
        <w:t>oạch</w:t>
      </w:r>
      <w:r w:rsidR="004B3CAB" w:rsidRPr="00DD7C4B">
        <w:rPr>
          <w:rFonts w:ascii="Times New Roman" w:hAnsi="Times New Roman"/>
          <w:color w:val="FF0000"/>
        </w:rPr>
        <w:t xml:space="preserve">; </w:t>
      </w:r>
      <w:r w:rsidR="004B3CAB" w:rsidRPr="000E6311">
        <w:rPr>
          <w:rFonts w:ascii="Times New Roman" w:hAnsi="Times New Roman"/>
        </w:rPr>
        <w:t xml:space="preserve">Thu cấp khai thác khoáng sản: </w:t>
      </w:r>
      <w:r w:rsidR="000E6311">
        <w:rPr>
          <w:rFonts w:ascii="Times New Roman" w:hAnsi="Times New Roman"/>
        </w:rPr>
        <w:t>305,3</w:t>
      </w:r>
      <w:r w:rsidR="00560F7B" w:rsidRPr="000E6311">
        <w:rPr>
          <w:rFonts w:ascii="Times New Roman" w:hAnsi="Times New Roman"/>
        </w:rPr>
        <w:t xml:space="preserve"> triệu đồng đạt </w:t>
      </w:r>
      <w:r w:rsidR="000E6311">
        <w:rPr>
          <w:rFonts w:ascii="Times New Roman" w:hAnsi="Times New Roman"/>
        </w:rPr>
        <w:t>212</w:t>
      </w:r>
      <w:r w:rsidR="004B3CAB" w:rsidRPr="000E6311">
        <w:rPr>
          <w:rFonts w:ascii="Times New Roman" w:hAnsi="Times New Roman"/>
        </w:rPr>
        <w:t>% kế hoạch</w:t>
      </w:r>
      <w:r w:rsidR="00560F7B" w:rsidRPr="000E6311">
        <w:rPr>
          <w:rFonts w:ascii="Times New Roman" w:hAnsi="Times New Roman"/>
        </w:rPr>
        <w:t xml:space="preserve">; </w:t>
      </w:r>
    </w:p>
    <w:p w:rsidR="001B167E" w:rsidRPr="000E6311" w:rsidRDefault="000E6311" w:rsidP="005477F6">
      <w:pPr>
        <w:spacing w:after="40" w:line="380" w:lineRule="exact"/>
        <w:ind w:firstLine="720"/>
        <w:jc w:val="both"/>
        <w:rPr>
          <w:rFonts w:ascii="Times New Roman" w:hAnsi="Times New Roman"/>
        </w:rPr>
      </w:pPr>
      <w:r w:rsidRPr="000E6311">
        <w:rPr>
          <w:rFonts w:ascii="Times New Roman" w:hAnsi="Times New Roman"/>
        </w:rPr>
        <w:lastRenderedPageBreak/>
        <w:t xml:space="preserve">Bên cạnh đó các chỉ tiêu thu còn thấp như: Thu tiền thuê mặt đất: 10,4 triệu đồng đạt 8% kế hoạch; Thu cấp khai thác khoáng sản: 305,3 triệu đồng đạt 212% kế hoạch; Thu thuế GTGT và TNDN: 311,4 triệu đồng đạt 73,4% kế hoạch; Lệ phí trước bạ nhà đất: 75,7 triệu đồng đạt 94,7% kế hoạch; Thuế phi nông nghiệp: 5,3 triệu đồng đạt 33% kế hoạch. </w:t>
      </w:r>
      <w:r w:rsidR="004B3CAB" w:rsidRPr="000E6311">
        <w:rPr>
          <w:rFonts w:ascii="Times New Roman" w:hAnsi="Times New Roman"/>
        </w:rPr>
        <w:t>có chỉ tiêu thu từ quỹ đất công ích, hoa lợi chưa</w:t>
      </w:r>
      <w:r w:rsidR="001B167E" w:rsidRPr="000E6311">
        <w:rPr>
          <w:rFonts w:ascii="Times New Roman" w:hAnsi="Times New Roman"/>
        </w:rPr>
        <w:t xml:space="preserve"> thực hiện được, lý</w:t>
      </w:r>
      <w:r w:rsidR="004B3CAB" w:rsidRPr="000E6311">
        <w:rPr>
          <w:rFonts w:ascii="Times New Roman" w:hAnsi="Times New Roman"/>
        </w:rPr>
        <w:t xml:space="preserve"> do</w:t>
      </w:r>
      <w:r w:rsidR="001B167E" w:rsidRPr="000E6311">
        <w:rPr>
          <w:rFonts w:ascii="Times New Roman" w:hAnsi="Times New Roman"/>
        </w:rPr>
        <w:t xml:space="preserve"> là:</w:t>
      </w:r>
      <w:r w:rsidR="004B3CAB" w:rsidRPr="000E6311">
        <w:rPr>
          <w:rFonts w:ascii="Times New Roman" w:hAnsi="Times New Roman"/>
        </w:rPr>
        <w:t xml:space="preserve"> hiện nay phải chờ quy hoạch đất công ích mới thực hiện hợp đồng thầu đất</w:t>
      </w:r>
      <w:r w:rsidR="001B167E" w:rsidRPr="000E6311">
        <w:rPr>
          <w:rFonts w:ascii="Times New Roman" w:hAnsi="Times New Roman"/>
        </w:rPr>
        <w:t>.</w:t>
      </w:r>
    </w:p>
    <w:p w:rsidR="00922F86" w:rsidRPr="000E6311" w:rsidRDefault="00922F86" w:rsidP="005477F6">
      <w:pPr>
        <w:spacing w:after="40" w:line="380" w:lineRule="exact"/>
        <w:ind w:left="720"/>
        <w:jc w:val="both"/>
        <w:rPr>
          <w:rFonts w:ascii="Times New Roman" w:hAnsi="Times New Roman"/>
          <w:b/>
          <w:i/>
        </w:rPr>
      </w:pPr>
      <w:r w:rsidRPr="000E6311">
        <w:rPr>
          <w:rFonts w:ascii="Times New Roman" w:hAnsi="Times New Roman"/>
          <w:b/>
        </w:rPr>
        <w:t>2. Phần chi ngân sách</w:t>
      </w:r>
      <w:r w:rsidRPr="000E6311">
        <w:rPr>
          <w:rFonts w:ascii="Times New Roman" w:hAnsi="Times New Roman"/>
        </w:rPr>
        <w:t xml:space="preserve">: </w:t>
      </w:r>
      <w:r w:rsidRPr="000E6311">
        <w:rPr>
          <w:rFonts w:ascii="Times New Roman" w:hAnsi="Times New Roman"/>
          <w:b/>
          <w:i/>
          <w:lang w:val="vi-VN"/>
        </w:rPr>
        <w:t>(</w:t>
      </w:r>
      <w:r w:rsidR="004B3CAB" w:rsidRPr="000E6311">
        <w:rPr>
          <w:rFonts w:ascii="Times New Roman" w:hAnsi="Times New Roman"/>
          <w:b/>
          <w:i/>
        </w:rPr>
        <w:t xml:space="preserve">Số liệu chi tiết có </w:t>
      </w:r>
      <w:r w:rsidR="001B167E" w:rsidRPr="000E6311">
        <w:rPr>
          <w:rFonts w:ascii="Times New Roman" w:hAnsi="Times New Roman"/>
          <w:b/>
          <w:i/>
        </w:rPr>
        <w:t>phụ lục</w:t>
      </w:r>
      <w:r w:rsidR="004B3CAB" w:rsidRPr="000E6311">
        <w:rPr>
          <w:rFonts w:ascii="Times New Roman" w:hAnsi="Times New Roman"/>
          <w:b/>
          <w:i/>
        </w:rPr>
        <w:t xml:space="preserve"> kèm theo)</w:t>
      </w:r>
    </w:p>
    <w:p w:rsidR="00922F86" w:rsidRPr="000E6311" w:rsidRDefault="004B3CAB" w:rsidP="005477F6">
      <w:pPr>
        <w:spacing w:after="40" w:line="380" w:lineRule="exact"/>
        <w:ind w:left="720"/>
        <w:jc w:val="both"/>
        <w:rPr>
          <w:rFonts w:ascii="Times New Roman" w:hAnsi="Times New Roman"/>
        </w:rPr>
      </w:pPr>
      <w:r w:rsidRPr="000E6311">
        <w:rPr>
          <w:rFonts w:ascii="Times New Roman" w:hAnsi="Times New Roman"/>
        </w:rPr>
        <w:t>Tổng chi ngân sách xã ước thực hiện 6 tháng đầ</w:t>
      </w:r>
      <w:r w:rsidR="00560F7B" w:rsidRPr="000E6311">
        <w:rPr>
          <w:rFonts w:ascii="Times New Roman" w:hAnsi="Times New Roman"/>
        </w:rPr>
        <w:t xml:space="preserve">u năm: </w:t>
      </w:r>
      <w:r w:rsidR="000E6311" w:rsidRPr="000E6311">
        <w:rPr>
          <w:rFonts w:ascii="Times New Roman" w:hAnsi="Times New Roman"/>
        </w:rPr>
        <w:t>6.425,2</w:t>
      </w:r>
      <w:r w:rsidR="00560F7B" w:rsidRPr="000E6311">
        <w:rPr>
          <w:rFonts w:ascii="Times New Roman" w:hAnsi="Times New Roman"/>
        </w:rPr>
        <w:t xml:space="preserve"> triệu đồng, đạt </w:t>
      </w:r>
      <w:r w:rsidR="000E6311" w:rsidRPr="000E6311">
        <w:rPr>
          <w:rFonts w:ascii="Times New Roman" w:hAnsi="Times New Roman"/>
        </w:rPr>
        <w:t>99,4</w:t>
      </w:r>
      <w:r w:rsidRPr="000E6311">
        <w:rPr>
          <w:rFonts w:ascii="Times New Roman" w:hAnsi="Times New Roman"/>
        </w:rPr>
        <w:t xml:space="preserve"> % kế hoạch</w:t>
      </w:r>
    </w:p>
    <w:p w:rsidR="00922F86" w:rsidRPr="000E6311" w:rsidRDefault="004B3CAB" w:rsidP="005477F6">
      <w:pPr>
        <w:spacing w:after="40" w:line="380" w:lineRule="exact"/>
        <w:ind w:left="720"/>
        <w:jc w:val="both"/>
        <w:rPr>
          <w:rFonts w:ascii="Times New Roman" w:hAnsi="Times New Roman"/>
        </w:rPr>
      </w:pPr>
      <w:r w:rsidRPr="000E6311">
        <w:rPr>
          <w:rFonts w:ascii="Times New Roman" w:hAnsi="Times New Roman"/>
        </w:rPr>
        <w:t>Trong đó</w:t>
      </w:r>
      <w:r w:rsidR="00922F86" w:rsidRPr="000E6311">
        <w:rPr>
          <w:rFonts w:ascii="Times New Roman" w:hAnsi="Times New Roman"/>
        </w:rPr>
        <w:t xml:space="preserve">: </w:t>
      </w:r>
      <w:r w:rsidRPr="000E6311">
        <w:rPr>
          <w:rFonts w:ascii="Times New Roman" w:hAnsi="Times New Roman"/>
        </w:rPr>
        <w:t xml:space="preserve">Chi thường xuyên: </w:t>
      </w:r>
      <w:r w:rsidR="000E6311" w:rsidRPr="000E6311">
        <w:rPr>
          <w:rFonts w:ascii="Times New Roman" w:hAnsi="Times New Roman"/>
        </w:rPr>
        <w:t>3.484,5</w:t>
      </w:r>
      <w:r w:rsidRPr="000E6311">
        <w:rPr>
          <w:rFonts w:ascii="Times New Roman" w:hAnsi="Times New Roman"/>
        </w:rPr>
        <w:t xml:space="preserve"> triệu đồng đạt </w:t>
      </w:r>
      <w:r w:rsidR="000E6311" w:rsidRPr="000E6311">
        <w:rPr>
          <w:rFonts w:ascii="Times New Roman" w:hAnsi="Times New Roman"/>
        </w:rPr>
        <w:t>57,94</w:t>
      </w:r>
      <w:r w:rsidRPr="000E6311">
        <w:rPr>
          <w:rFonts w:ascii="Times New Roman" w:hAnsi="Times New Roman"/>
        </w:rPr>
        <w:t>% kế hoạch</w:t>
      </w:r>
    </w:p>
    <w:p w:rsidR="00922F86" w:rsidRPr="000E6311" w:rsidRDefault="00922F86" w:rsidP="005477F6">
      <w:pPr>
        <w:spacing w:after="40" w:line="380" w:lineRule="exact"/>
        <w:ind w:left="720"/>
        <w:jc w:val="both"/>
        <w:rPr>
          <w:rFonts w:ascii="Times New Roman" w:hAnsi="Times New Roman"/>
        </w:rPr>
      </w:pPr>
      <w:r w:rsidRPr="000E6311">
        <w:rPr>
          <w:rFonts w:ascii="Times New Roman" w:hAnsi="Times New Roman"/>
        </w:rPr>
        <w:t xml:space="preserve">                 Chi </w:t>
      </w:r>
      <w:proofErr w:type="gramStart"/>
      <w:r w:rsidRPr="000E6311">
        <w:rPr>
          <w:rFonts w:ascii="Times New Roman" w:hAnsi="Times New Roman"/>
        </w:rPr>
        <w:t>XDCB :</w:t>
      </w:r>
      <w:proofErr w:type="gramEnd"/>
      <w:r w:rsidRPr="000E6311">
        <w:rPr>
          <w:rFonts w:ascii="Times New Roman" w:hAnsi="Times New Roman"/>
        </w:rPr>
        <w:t xml:space="preserve"> </w:t>
      </w:r>
      <w:r w:rsidR="000E6311" w:rsidRPr="000E6311">
        <w:rPr>
          <w:rFonts w:ascii="Times New Roman" w:hAnsi="Times New Roman"/>
        </w:rPr>
        <w:t>2.940,7</w:t>
      </w:r>
      <w:r w:rsidRPr="000E6311">
        <w:rPr>
          <w:rFonts w:ascii="Times New Roman" w:hAnsi="Times New Roman"/>
        </w:rPr>
        <w:t xml:space="preserve"> triệu </w:t>
      </w:r>
      <w:r w:rsidR="004B3CAB" w:rsidRPr="000E6311">
        <w:rPr>
          <w:rFonts w:ascii="Times New Roman" w:hAnsi="Times New Roman"/>
        </w:rPr>
        <w:t>đồng đạt</w:t>
      </w:r>
      <w:r w:rsidRPr="000E6311">
        <w:rPr>
          <w:rFonts w:ascii="Times New Roman" w:hAnsi="Times New Roman"/>
        </w:rPr>
        <w:t xml:space="preserve"> </w:t>
      </w:r>
      <w:r w:rsidR="000E6311" w:rsidRPr="000E6311">
        <w:rPr>
          <w:rFonts w:ascii="Times New Roman" w:hAnsi="Times New Roman"/>
        </w:rPr>
        <w:t>653</w:t>
      </w:r>
      <w:r w:rsidRPr="000E6311">
        <w:rPr>
          <w:rFonts w:ascii="Times New Roman" w:hAnsi="Times New Roman"/>
        </w:rPr>
        <w:t xml:space="preserve">% </w:t>
      </w:r>
      <w:r w:rsidR="004B3CAB" w:rsidRPr="000E6311">
        <w:rPr>
          <w:rFonts w:ascii="Times New Roman" w:hAnsi="Times New Roman"/>
        </w:rPr>
        <w:t>kế hoạch</w:t>
      </w:r>
      <w:r w:rsidRPr="000E6311">
        <w:rPr>
          <w:rFonts w:ascii="Times New Roman" w:hAnsi="Times New Roman"/>
        </w:rPr>
        <w:t xml:space="preserve"> </w:t>
      </w:r>
    </w:p>
    <w:p w:rsidR="00922F86" w:rsidRPr="000E6311" w:rsidRDefault="00922F86" w:rsidP="005477F6">
      <w:pPr>
        <w:spacing w:after="40" w:line="380" w:lineRule="exact"/>
        <w:ind w:firstLine="720"/>
        <w:jc w:val="both"/>
        <w:rPr>
          <w:rFonts w:ascii="Times New Roman" w:hAnsi="Times New Roman"/>
        </w:rPr>
      </w:pPr>
      <w:r w:rsidRPr="000E6311">
        <w:rPr>
          <w:rFonts w:ascii="Times New Roman" w:hAnsi="Times New Roman"/>
        </w:rPr>
        <w:t xml:space="preserve">Tình hình chi ngân sách 6 tháng đầu năm cơ bản ổn định, điều hành ngân sách theo dự toán được duyệt, trợ cấp mục tiêu </w:t>
      </w:r>
      <w:r w:rsidR="001B167E" w:rsidRPr="000E6311">
        <w:rPr>
          <w:rFonts w:ascii="Times New Roman" w:hAnsi="Times New Roman"/>
        </w:rPr>
        <w:t xml:space="preserve">(Kinh phí chúc thọ, mừng thọ, mai táng phí, chính sách nông nghiệp…) </w:t>
      </w:r>
      <w:r w:rsidRPr="000E6311">
        <w:rPr>
          <w:rFonts w:ascii="Times New Roman" w:hAnsi="Times New Roman"/>
        </w:rPr>
        <w:t>được bổ sung và cấp phát kịp thời</w:t>
      </w:r>
      <w:r w:rsidR="00322DDD">
        <w:rPr>
          <w:rFonts w:ascii="Times New Roman" w:hAnsi="Times New Roman"/>
        </w:rPr>
        <w:t>.</w:t>
      </w:r>
      <w:r w:rsidRPr="000E6311">
        <w:rPr>
          <w:rFonts w:ascii="Times New Roman" w:hAnsi="Times New Roman"/>
        </w:rPr>
        <w:t xml:space="preserve"> </w:t>
      </w:r>
      <w:r w:rsidR="00322DDD">
        <w:rPr>
          <w:rFonts w:ascii="Times New Roman" w:hAnsi="Times New Roman"/>
        </w:rPr>
        <w:t>tuy nhiên trong 6 tháng đầu</w:t>
      </w:r>
      <w:r w:rsidR="00983CF5">
        <w:rPr>
          <w:rFonts w:ascii="Times New Roman" w:hAnsi="Times New Roman"/>
        </w:rPr>
        <w:t xml:space="preserve"> năm có những khoản chi vượt mức dự toán đầu năm nguyên nhân thực hiện chi các chính sách bổ sung có mục tiêu như</w:t>
      </w:r>
      <w:r w:rsidR="00322DDD">
        <w:rPr>
          <w:rFonts w:ascii="Times New Roman" w:hAnsi="Times New Roman"/>
        </w:rPr>
        <w:t>:</w:t>
      </w:r>
      <w:r w:rsidR="00983CF5">
        <w:rPr>
          <w:rFonts w:ascii="Times New Roman" w:hAnsi="Times New Roman"/>
        </w:rPr>
        <w:t xml:space="preserve"> đầu tư xây dựng cơ bản, các chế độ an sinh xã hội trên địa bàn</w:t>
      </w:r>
    </w:p>
    <w:p w:rsidR="00922F86" w:rsidRPr="000E6311" w:rsidRDefault="00922F86" w:rsidP="005477F6">
      <w:pPr>
        <w:spacing w:after="40" w:line="380" w:lineRule="exact"/>
        <w:ind w:left="720"/>
        <w:jc w:val="both"/>
      </w:pPr>
      <w:r w:rsidRPr="000E6311">
        <w:rPr>
          <w:b/>
        </w:rPr>
        <w:t>II. NhiÖm vô vµ gi¶i ph¸p 6 th¸ng cuèi n¨</w:t>
      </w:r>
      <w:proofErr w:type="gramStart"/>
      <w:r w:rsidRPr="000E6311">
        <w:rPr>
          <w:b/>
        </w:rPr>
        <w:t xml:space="preserve">m </w:t>
      </w:r>
      <w:r w:rsidRPr="000E6311">
        <w:t>.</w:t>
      </w:r>
      <w:proofErr w:type="gramEnd"/>
    </w:p>
    <w:p w:rsidR="00922F86" w:rsidRPr="000E6311" w:rsidRDefault="00922F86" w:rsidP="005477F6">
      <w:pPr>
        <w:spacing w:after="40" w:line="380" w:lineRule="exact"/>
        <w:ind w:left="720"/>
        <w:jc w:val="both"/>
        <w:rPr>
          <w:b/>
          <w:i/>
          <w:lang w:val="nb-NO"/>
        </w:rPr>
      </w:pPr>
      <w:r w:rsidRPr="000E6311">
        <w:rPr>
          <w:b/>
          <w:i/>
          <w:lang w:val="nb-NO"/>
        </w:rPr>
        <w:t>1. NhiÖm vô:</w:t>
      </w:r>
    </w:p>
    <w:p w:rsidR="00615C11" w:rsidRPr="000E6311" w:rsidRDefault="00615C11" w:rsidP="005477F6">
      <w:pPr>
        <w:spacing w:after="40" w:line="380" w:lineRule="exact"/>
        <w:ind w:firstLine="720"/>
        <w:jc w:val="both"/>
        <w:rPr>
          <w:rFonts w:ascii="Times New Roman" w:hAnsi="Times New Roman"/>
          <w:spacing w:val="-12"/>
        </w:rPr>
      </w:pPr>
      <w:r w:rsidRPr="000E6311">
        <w:rPr>
          <w:rFonts w:ascii="Times New Roman" w:hAnsi="Times New Roman"/>
          <w:spacing w:val="-12"/>
        </w:rPr>
        <w:t>Về thu ngân sách: Xét khả năng thực tế, chỉ tiêu còn lại của 6 tháng cuối năm vẫn còn nặng nề như các khoản thuế tài nguyên, GTGT và TNDN, thu hoa lợi; để đảm bảo các nhiệm vụ chi còn lại của 6 tháng cuối năm đề ra, cần tập trung chỉ đạo khai thác nguồn thu đồng thời tranh thủ nguồn hỗ trợ từ cấp Tĩnh, Huyện nhằm đảm bảo nguồn kinh phí thực hiện các nhiệm vụ phát</w:t>
      </w:r>
      <w:r w:rsidR="00560F7B" w:rsidRPr="000E6311">
        <w:rPr>
          <w:rFonts w:ascii="Times New Roman" w:hAnsi="Times New Roman"/>
          <w:spacing w:val="-12"/>
        </w:rPr>
        <w:t xml:space="preserve"> triển kinh tế - xã hội năm 202</w:t>
      </w:r>
      <w:r w:rsidR="000E6311" w:rsidRPr="000E6311">
        <w:rPr>
          <w:rFonts w:ascii="Times New Roman" w:hAnsi="Times New Roman"/>
          <w:spacing w:val="-12"/>
        </w:rPr>
        <w:t>3</w:t>
      </w:r>
      <w:r w:rsidRPr="000E6311">
        <w:rPr>
          <w:rFonts w:ascii="Times New Roman" w:hAnsi="Times New Roman"/>
          <w:spacing w:val="-12"/>
        </w:rPr>
        <w:t xml:space="preserve"> theo nghị quyết HĐND xã phê chuẩn đầu năm và chỉ tiêu cấp trên giao.</w:t>
      </w:r>
    </w:p>
    <w:p w:rsidR="00615C11" w:rsidRPr="000E6311" w:rsidRDefault="00615C11" w:rsidP="005477F6">
      <w:pPr>
        <w:spacing w:after="40" w:line="380" w:lineRule="exact"/>
        <w:ind w:left="720"/>
        <w:jc w:val="both"/>
        <w:rPr>
          <w:rFonts w:ascii="Times New Roman" w:hAnsi="Times New Roman"/>
        </w:rPr>
      </w:pPr>
      <w:r w:rsidRPr="000E6311">
        <w:rPr>
          <w:rFonts w:ascii="Times New Roman" w:hAnsi="Times New Roman"/>
        </w:rPr>
        <w:t xml:space="preserve">Về chi ngân </w:t>
      </w:r>
      <w:proofErr w:type="gramStart"/>
      <w:r w:rsidRPr="000E6311">
        <w:rPr>
          <w:rFonts w:ascii="Times New Roman" w:hAnsi="Times New Roman"/>
        </w:rPr>
        <w:t>sách :</w:t>
      </w:r>
      <w:proofErr w:type="gramEnd"/>
      <w:r w:rsidRPr="000E6311">
        <w:rPr>
          <w:rFonts w:ascii="Times New Roman" w:hAnsi="Times New Roman"/>
        </w:rPr>
        <w:t xml:space="preserve"> Đảm bảo kinh phí chi thường xuyên, chi đột xuất  nhiệm vụ điều hành kinh tế - xã hội; chính sách An sinh xã hội </w:t>
      </w:r>
    </w:p>
    <w:p w:rsidR="00922F86" w:rsidRPr="000E6311" w:rsidRDefault="00922F86" w:rsidP="005477F6">
      <w:pPr>
        <w:spacing w:after="40" w:line="380" w:lineRule="exact"/>
        <w:ind w:left="720"/>
        <w:jc w:val="both"/>
        <w:rPr>
          <w:b/>
          <w:i/>
        </w:rPr>
      </w:pPr>
      <w:r w:rsidRPr="000E6311">
        <w:rPr>
          <w:b/>
          <w:i/>
        </w:rPr>
        <w:t>2. Gi¶i ph¸p:</w:t>
      </w:r>
    </w:p>
    <w:p w:rsidR="00036D2F" w:rsidRPr="000E6311" w:rsidRDefault="00036D2F" w:rsidP="005477F6">
      <w:pPr>
        <w:spacing w:after="40" w:line="380" w:lineRule="exact"/>
        <w:ind w:firstLine="720"/>
        <w:jc w:val="both"/>
        <w:rPr>
          <w:rFonts w:ascii="Times New Roman" w:hAnsi="Times New Roman"/>
        </w:rPr>
      </w:pPr>
      <w:r w:rsidRPr="000E6311">
        <w:rPr>
          <w:rFonts w:ascii="Times New Roman" w:hAnsi="Times New Roman"/>
        </w:rPr>
        <w:t>Để hoàn thành chi tiêu thu, chi ngân sách năm 202</w:t>
      </w:r>
      <w:r w:rsidR="000E6311" w:rsidRPr="000E6311">
        <w:rPr>
          <w:rFonts w:ascii="Times New Roman" w:hAnsi="Times New Roman"/>
        </w:rPr>
        <w:t>3</w:t>
      </w:r>
      <w:r w:rsidRPr="000E6311">
        <w:rPr>
          <w:rFonts w:ascii="Times New Roman" w:hAnsi="Times New Roman"/>
        </w:rPr>
        <w:t>, góp phần thực hiện thắng lợi nhiệm vụ phát triển kinh tế xã hội trên địa bàn, cần tập trung thực hiện một số giải pháp sau:</w:t>
      </w:r>
    </w:p>
    <w:p w:rsidR="00036D2F" w:rsidRPr="000E6311" w:rsidRDefault="00036D2F" w:rsidP="005477F6">
      <w:pPr>
        <w:spacing w:before="120" w:after="40" w:line="380" w:lineRule="exact"/>
        <w:ind w:firstLine="720"/>
        <w:jc w:val="both"/>
        <w:rPr>
          <w:rFonts w:ascii="Times New Roman" w:hAnsi="Times New Roman"/>
        </w:rPr>
      </w:pPr>
      <w:r w:rsidRPr="000E6311">
        <w:rPr>
          <w:rFonts w:ascii="Times New Roman" w:hAnsi="Times New Roman"/>
        </w:rPr>
        <w:t xml:space="preserve">Tiếp tục xây dựng hồ sơ đấu giá, cấp quyền sử dụng đất, kiểm tra, đôn đốc thu ngân sách, khai thác tốt nguồn thu và chống thất thu, rà soát các hộ kinh doanh đủ điều kiện để đưa vào bộ thuế. Thực hiện thu đúng, thu đủ, thu kịp thời và quản lý tốt nguồn thu đặc biệt là các loại phí và lệ phí, thu thuế xây dựng nhà ở tư nhân. </w:t>
      </w:r>
      <w:r w:rsidRPr="000E6311">
        <w:rPr>
          <w:rFonts w:ascii="Times New Roman" w:hAnsi="Times New Roman"/>
        </w:rPr>
        <w:lastRenderedPageBreak/>
        <w:t xml:space="preserve">Tăng cường công tác phối kết hợp giữa cơ quan thuế, tài chính và các ban ngành liên quan để thực hiện đôn đốc, kiểm tra và có biện pháp hữu hiệu nhằm thực hiện hoàn thành các chỉ tiêu giao thu còn </w:t>
      </w:r>
      <w:proofErr w:type="gramStart"/>
      <w:r w:rsidRPr="000E6311">
        <w:rPr>
          <w:rFonts w:ascii="Times New Roman" w:hAnsi="Times New Roman"/>
        </w:rPr>
        <w:t>lại  trong</w:t>
      </w:r>
      <w:proofErr w:type="gramEnd"/>
      <w:r w:rsidRPr="000E6311">
        <w:rPr>
          <w:rFonts w:ascii="Times New Roman" w:hAnsi="Times New Roman"/>
        </w:rPr>
        <w:t xml:space="preserve"> 6 tháng cuối năm.</w:t>
      </w:r>
    </w:p>
    <w:p w:rsidR="001B167E" w:rsidRPr="000E6311" w:rsidRDefault="00036D2F" w:rsidP="005477F6">
      <w:pPr>
        <w:spacing w:before="120" w:after="40" w:line="380" w:lineRule="exact"/>
        <w:ind w:firstLine="720"/>
        <w:jc w:val="both"/>
        <w:rPr>
          <w:rFonts w:ascii="Times New Roman" w:hAnsi="Times New Roman"/>
        </w:rPr>
      </w:pPr>
      <w:r w:rsidRPr="000E6311">
        <w:rPr>
          <w:rFonts w:ascii="Times New Roman" w:hAnsi="Times New Roman"/>
        </w:rPr>
        <w:t>Thực hiện chi ngân sách theo đúng dự toán được giao, ưu tiên cho những nhiệm vụ đảm bảo an sinh xã hội v</w:t>
      </w:r>
      <w:r w:rsidR="001B167E" w:rsidRPr="000E6311">
        <w:rPr>
          <w:rFonts w:ascii="Times New Roman" w:hAnsi="Times New Roman"/>
        </w:rPr>
        <w:t xml:space="preserve">à hoạt động của bộ máy. </w:t>
      </w:r>
    </w:p>
    <w:p w:rsidR="008D44CD" w:rsidRPr="000E6311" w:rsidRDefault="00036D2F" w:rsidP="005477F6">
      <w:pPr>
        <w:spacing w:before="120" w:after="40" w:line="380" w:lineRule="exact"/>
        <w:ind w:firstLine="720"/>
        <w:jc w:val="both"/>
        <w:rPr>
          <w:rFonts w:ascii="Times New Roman" w:hAnsi="Times New Roman"/>
          <w:bCs/>
          <w:spacing w:val="2"/>
          <w:szCs w:val="30"/>
        </w:rPr>
      </w:pPr>
      <w:r w:rsidRPr="000E6311">
        <w:rPr>
          <w:rFonts w:ascii="Times New Roman" w:hAnsi="Times New Roman"/>
          <w:bCs/>
          <w:spacing w:val="2"/>
          <w:szCs w:val="30"/>
        </w:rPr>
        <w:t>Trên đây là nội dung báo cáo</w:t>
      </w:r>
      <w:r w:rsidR="00560F7B" w:rsidRPr="000E6311">
        <w:rPr>
          <w:rFonts w:ascii="Times New Roman" w:hAnsi="Times New Roman"/>
          <w:bCs/>
          <w:spacing w:val="2"/>
          <w:szCs w:val="30"/>
        </w:rPr>
        <w:t xml:space="preserve"> Quyết toán thu chi ngân sách năm 202</w:t>
      </w:r>
      <w:r w:rsidR="000E6311" w:rsidRPr="000E6311">
        <w:rPr>
          <w:rFonts w:ascii="Times New Roman" w:hAnsi="Times New Roman"/>
          <w:bCs/>
          <w:spacing w:val="2"/>
          <w:szCs w:val="30"/>
        </w:rPr>
        <w:t>2</w:t>
      </w:r>
      <w:r w:rsidR="00560F7B" w:rsidRPr="000E6311">
        <w:rPr>
          <w:rFonts w:ascii="Times New Roman" w:hAnsi="Times New Roman"/>
          <w:bCs/>
          <w:spacing w:val="2"/>
          <w:szCs w:val="30"/>
        </w:rPr>
        <w:t xml:space="preserve"> và tình hình thực hiện thu chi ngân sách 6 tháng </w:t>
      </w:r>
      <w:r w:rsidR="008D44CD" w:rsidRPr="000E6311">
        <w:rPr>
          <w:rFonts w:ascii="Times New Roman" w:hAnsi="Times New Roman"/>
          <w:bCs/>
          <w:spacing w:val="2"/>
          <w:szCs w:val="30"/>
        </w:rPr>
        <w:t>đầu</w:t>
      </w:r>
      <w:r w:rsidRPr="000E6311">
        <w:rPr>
          <w:rFonts w:ascii="Times New Roman" w:hAnsi="Times New Roman"/>
          <w:bCs/>
          <w:spacing w:val="2"/>
          <w:szCs w:val="30"/>
        </w:rPr>
        <w:t xml:space="preserve"> năm 202</w:t>
      </w:r>
      <w:r w:rsidR="000E6311" w:rsidRPr="000E6311">
        <w:rPr>
          <w:rFonts w:ascii="Times New Roman" w:hAnsi="Times New Roman"/>
          <w:bCs/>
          <w:spacing w:val="2"/>
          <w:szCs w:val="30"/>
        </w:rPr>
        <w:t>3</w:t>
      </w:r>
      <w:r w:rsidRPr="000E6311">
        <w:rPr>
          <w:rFonts w:ascii="Times New Roman" w:hAnsi="Times New Roman"/>
          <w:bCs/>
          <w:spacing w:val="2"/>
          <w:szCs w:val="30"/>
        </w:rPr>
        <w:t>, Ủy ban nhân dân xã trình bày trước hội nghị, kính mong sự đóng góp của quý vị đại biể</w:t>
      </w:r>
      <w:r w:rsidR="00363FA3" w:rsidRPr="000E6311">
        <w:rPr>
          <w:rFonts w:ascii="Times New Roman" w:hAnsi="Times New Roman"/>
          <w:bCs/>
          <w:spacing w:val="2"/>
          <w:szCs w:val="30"/>
        </w:rPr>
        <w:t>u và Đại biểu Hội đồng nhân dân xã./.</w:t>
      </w:r>
    </w:p>
    <w:p w:rsidR="00DF1773" w:rsidRPr="000E6311" w:rsidRDefault="008B0AB5" w:rsidP="00DF1773">
      <w:pPr>
        <w:jc w:val="both"/>
      </w:pPr>
      <w:r w:rsidRPr="000E6311">
        <w:rPr>
          <w:rFonts w:ascii="Times New Roman" w:hAnsi="Times New Roman"/>
          <w:b/>
        </w:rPr>
        <w:t xml:space="preserve">               </w:t>
      </w:r>
      <w:r w:rsidR="005477F6" w:rsidRPr="000E6311">
        <w:rPr>
          <w:rFonts w:ascii="Times New Roman" w:hAnsi="Times New Roman"/>
          <w:b/>
        </w:rPr>
        <w:t xml:space="preserve">                </w:t>
      </w:r>
      <w:r w:rsidRPr="000E6311">
        <w:rPr>
          <w:rFonts w:ascii="Times New Roman" w:hAnsi="Times New Roman"/>
          <w:b/>
        </w:rPr>
        <w:t xml:space="preserve">                                   </w:t>
      </w:r>
      <w:r w:rsidR="00560F7B" w:rsidRPr="000E6311">
        <w:rPr>
          <w:rFonts w:ascii="Times New Roman" w:hAnsi="Times New Roman"/>
          <w:b/>
        </w:rPr>
        <w:t xml:space="preserve">      </w:t>
      </w:r>
      <w:r w:rsidRPr="000E6311">
        <w:rPr>
          <w:rFonts w:ascii="Times New Roman" w:hAnsi="Times New Roman"/>
          <w:b/>
        </w:rPr>
        <w:t xml:space="preserve"> </w:t>
      </w:r>
    </w:p>
    <w:tbl>
      <w:tblPr>
        <w:tblW w:w="9356" w:type="dxa"/>
        <w:tblInd w:w="108" w:type="dxa"/>
        <w:tblLayout w:type="fixed"/>
        <w:tblLook w:val="0000" w:firstRow="0" w:lastRow="0" w:firstColumn="0" w:lastColumn="0" w:noHBand="0" w:noVBand="0"/>
      </w:tblPr>
      <w:tblGrid>
        <w:gridCol w:w="4033"/>
        <w:gridCol w:w="5323"/>
      </w:tblGrid>
      <w:tr w:rsidR="00DF1773" w:rsidRPr="000E6311" w:rsidTr="00BD09B0">
        <w:trPr>
          <w:trHeight w:val="358"/>
        </w:trPr>
        <w:tc>
          <w:tcPr>
            <w:tcW w:w="4033" w:type="dxa"/>
          </w:tcPr>
          <w:p w:rsidR="00DF1773" w:rsidRPr="000E6311" w:rsidRDefault="00DF1773" w:rsidP="00BD09B0">
            <w:pPr>
              <w:jc w:val="both"/>
              <w:rPr>
                <w:rFonts w:ascii="Times New Roman" w:hAnsi="Times New Roman"/>
                <w:b/>
                <w:i/>
                <w:sz w:val="24"/>
                <w:szCs w:val="24"/>
              </w:rPr>
            </w:pPr>
            <w:r w:rsidRPr="000E6311">
              <w:rPr>
                <w:rFonts w:ascii="Times New Roman" w:hAnsi="Times New Roman"/>
                <w:b/>
                <w:i/>
                <w:sz w:val="24"/>
                <w:szCs w:val="24"/>
              </w:rPr>
              <w:t>Nơi nhận:</w:t>
            </w:r>
          </w:p>
          <w:p w:rsidR="00DF1773" w:rsidRPr="000E6311" w:rsidRDefault="00DF1773" w:rsidP="00BD09B0">
            <w:pPr>
              <w:jc w:val="both"/>
              <w:rPr>
                <w:rFonts w:ascii="Times New Roman" w:hAnsi="Times New Roman"/>
                <w:sz w:val="22"/>
                <w:szCs w:val="24"/>
              </w:rPr>
            </w:pPr>
            <w:r w:rsidRPr="000E6311">
              <w:rPr>
                <w:rFonts w:ascii="Times New Roman" w:hAnsi="Times New Roman"/>
                <w:sz w:val="22"/>
                <w:szCs w:val="24"/>
              </w:rPr>
              <w:t>- Đại biểu HĐND xã;</w:t>
            </w:r>
          </w:p>
          <w:p w:rsidR="00DF1773" w:rsidRPr="000E6311" w:rsidRDefault="00DF1773" w:rsidP="00BD09B0">
            <w:pPr>
              <w:jc w:val="both"/>
              <w:rPr>
                <w:rFonts w:ascii="Times New Roman" w:hAnsi="Times New Roman"/>
                <w:sz w:val="22"/>
                <w:szCs w:val="24"/>
              </w:rPr>
            </w:pPr>
            <w:r w:rsidRPr="000E6311">
              <w:rPr>
                <w:rFonts w:ascii="Times New Roman" w:hAnsi="Times New Roman"/>
                <w:sz w:val="22"/>
                <w:szCs w:val="24"/>
              </w:rPr>
              <w:t>- Đại biểu tham dự;</w:t>
            </w:r>
          </w:p>
          <w:p w:rsidR="00DF1773" w:rsidRPr="000E6311" w:rsidRDefault="00DF1773" w:rsidP="00BD09B0">
            <w:pPr>
              <w:jc w:val="both"/>
              <w:rPr>
                <w:rFonts w:ascii="Times New Roman" w:hAnsi="Times New Roman"/>
                <w:sz w:val="22"/>
                <w:szCs w:val="24"/>
              </w:rPr>
            </w:pPr>
            <w:r w:rsidRPr="000E6311">
              <w:rPr>
                <w:rFonts w:ascii="Times New Roman" w:hAnsi="Times New Roman"/>
                <w:sz w:val="22"/>
                <w:szCs w:val="24"/>
              </w:rPr>
              <w:t xml:space="preserve"> - Lưu VP UBND </w:t>
            </w:r>
          </w:p>
          <w:p w:rsidR="00DF1773" w:rsidRPr="000E6311" w:rsidRDefault="00DF1773" w:rsidP="00BD09B0">
            <w:pPr>
              <w:jc w:val="both"/>
              <w:rPr>
                <w:rFonts w:ascii="Times New Roman" w:hAnsi="Times New Roman"/>
                <w:sz w:val="22"/>
                <w:szCs w:val="24"/>
              </w:rPr>
            </w:pPr>
          </w:p>
        </w:tc>
        <w:tc>
          <w:tcPr>
            <w:tcW w:w="5323" w:type="dxa"/>
          </w:tcPr>
          <w:p w:rsidR="00DF1773" w:rsidRPr="000E6311" w:rsidRDefault="00DF1773" w:rsidP="00BD09B0">
            <w:pPr>
              <w:jc w:val="center"/>
              <w:rPr>
                <w:rFonts w:ascii="Times New Roman" w:hAnsi="Times New Roman"/>
                <w:b/>
                <w:sz w:val="26"/>
                <w:szCs w:val="26"/>
              </w:rPr>
            </w:pPr>
            <w:r w:rsidRPr="000E6311">
              <w:rPr>
                <w:rFonts w:ascii="Times New Roman" w:hAnsi="Times New Roman"/>
                <w:b/>
                <w:sz w:val="26"/>
                <w:szCs w:val="26"/>
              </w:rPr>
              <w:t>TM. UỶ BAN NHÂN DÂN</w:t>
            </w:r>
          </w:p>
          <w:p w:rsidR="00DF1773" w:rsidRPr="000E6311" w:rsidRDefault="00DF1773" w:rsidP="00BD09B0">
            <w:pPr>
              <w:jc w:val="center"/>
              <w:rPr>
                <w:rFonts w:ascii="Times New Roman" w:hAnsi="Times New Roman"/>
                <w:b/>
                <w:sz w:val="26"/>
                <w:szCs w:val="26"/>
              </w:rPr>
            </w:pPr>
            <w:r w:rsidRPr="000E6311">
              <w:rPr>
                <w:rFonts w:ascii="Times New Roman" w:hAnsi="Times New Roman"/>
                <w:b/>
                <w:sz w:val="26"/>
                <w:szCs w:val="26"/>
              </w:rPr>
              <w:t>CHỦ TỊCH</w:t>
            </w:r>
          </w:p>
          <w:p w:rsidR="00DF1773" w:rsidRPr="000E6311" w:rsidRDefault="00DF1773" w:rsidP="00BD09B0">
            <w:pPr>
              <w:jc w:val="center"/>
              <w:rPr>
                <w:rFonts w:ascii="Times New Roman" w:hAnsi="Times New Roman"/>
                <w:b/>
                <w:sz w:val="26"/>
                <w:szCs w:val="26"/>
              </w:rPr>
            </w:pPr>
          </w:p>
          <w:p w:rsidR="00DF1773" w:rsidRDefault="00DF1773" w:rsidP="00BD09B0">
            <w:pPr>
              <w:jc w:val="center"/>
              <w:rPr>
                <w:rFonts w:ascii="Times New Roman" w:hAnsi="Times New Roman"/>
                <w:b/>
                <w:sz w:val="26"/>
                <w:szCs w:val="26"/>
              </w:rPr>
            </w:pPr>
          </w:p>
          <w:p w:rsidR="007356D9" w:rsidRPr="000E6311" w:rsidRDefault="007356D9" w:rsidP="00BD09B0">
            <w:pPr>
              <w:jc w:val="center"/>
              <w:rPr>
                <w:rFonts w:ascii="Times New Roman" w:hAnsi="Times New Roman"/>
                <w:b/>
                <w:sz w:val="26"/>
                <w:szCs w:val="26"/>
              </w:rPr>
            </w:pPr>
            <w:bookmarkStart w:id="0" w:name="_GoBack"/>
            <w:bookmarkEnd w:id="0"/>
          </w:p>
          <w:p w:rsidR="00DF1773" w:rsidRPr="000E6311" w:rsidRDefault="00DF1773" w:rsidP="00BD09B0">
            <w:pPr>
              <w:jc w:val="center"/>
              <w:rPr>
                <w:rFonts w:ascii="Times New Roman" w:hAnsi="Times New Roman"/>
                <w:b/>
                <w:sz w:val="26"/>
                <w:szCs w:val="26"/>
              </w:rPr>
            </w:pPr>
          </w:p>
          <w:p w:rsidR="00DF1773" w:rsidRPr="000E6311" w:rsidRDefault="00DF1773" w:rsidP="00BD09B0">
            <w:pPr>
              <w:jc w:val="center"/>
              <w:rPr>
                <w:rFonts w:ascii="Times New Roman" w:hAnsi="Times New Roman"/>
                <w:b/>
                <w:sz w:val="26"/>
                <w:szCs w:val="26"/>
              </w:rPr>
            </w:pPr>
          </w:p>
          <w:p w:rsidR="00DF1773" w:rsidRPr="000E6311" w:rsidRDefault="00DF1773" w:rsidP="00BD09B0">
            <w:pPr>
              <w:jc w:val="center"/>
              <w:rPr>
                <w:rFonts w:ascii="Times New Roman" w:hAnsi="Times New Roman"/>
                <w:b/>
                <w:sz w:val="26"/>
                <w:szCs w:val="26"/>
              </w:rPr>
            </w:pPr>
            <w:r w:rsidRPr="000E6311">
              <w:rPr>
                <w:rFonts w:ascii="Times New Roman" w:hAnsi="Times New Roman"/>
                <w:b/>
                <w:sz w:val="26"/>
                <w:szCs w:val="26"/>
              </w:rPr>
              <w:t>Cao Văn Đức</w:t>
            </w:r>
          </w:p>
          <w:p w:rsidR="00DF1773" w:rsidRPr="000E6311" w:rsidRDefault="00DF1773" w:rsidP="00BD09B0">
            <w:pPr>
              <w:spacing w:before="120"/>
              <w:rPr>
                <w:rFonts w:ascii="Times New Roman" w:hAnsi="Times New Roman"/>
              </w:rPr>
            </w:pPr>
          </w:p>
        </w:tc>
      </w:tr>
    </w:tbl>
    <w:p w:rsidR="00922F86" w:rsidRPr="000E6311" w:rsidRDefault="00922F86" w:rsidP="00DF1773">
      <w:pPr>
        <w:jc w:val="both"/>
      </w:pPr>
    </w:p>
    <w:p w:rsidR="00922F86" w:rsidRPr="000E6311" w:rsidRDefault="00922F86"/>
    <w:p w:rsidR="00922F86" w:rsidRPr="000E6311" w:rsidRDefault="00922F86"/>
    <w:p w:rsidR="00922F86" w:rsidRPr="000E6311" w:rsidRDefault="00922F86"/>
    <w:p w:rsidR="00922F86" w:rsidRDefault="00922F86"/>
    <w:p w:rsidR="00922F86" w:rsidRDefault="00922F86"/>
    <w:p w:rsidR="00922F86" w:rsidRDefault="00922F86"/>
    <w:p w:rsidR="00922F86" w:rsidRDefault="00922F86"/>
    <w:p w:rsidR="00922F86" w:rsidRDefault="00922F86"/>
    <w:p w:rsidR="00922F86" w:rsidRDefault="00922F8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p w:rsidR="006C5B76" w:rsidRDefault="006C5B76"/>
    <w:sectPr w:rsidR="006C5B76" w:rsidSect="002840AA">
      <w:pgSz w:w="11907" w:h="16840" w:code="9"/>
      <w:pgMar w:top="1138" w:right="1152" w:bottom="1138"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1EA7"/>
    <w:multiLevelType w:val="hybridMultilevel"/>
    <w:tmpl w:val="C5A25076"/>
    <w:lvl w:ilvl="0" w:tplc="AF364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FB1837"/>
    <w:multiLevelType w:val="hybridMultilevel"/>
    <w:tmpl w:val="AEBCF6E8"/>
    <w:lvl w:ilvl="0" w:tplc="44C48C1C">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61942DB"/>
    <w:multiLevelType w:val="hybridMultilevel"/>
    <w:tmpl w:val="F432D17C"/>
    <w:lvl w:ilvl="0" w:tplc="2722B2F6">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9A"/>
    <w:rsid w:val="00021A0A"/>
    <w:rsid w:val="00036D2F"/>
    <w:rsid w:val="00060C14"/>
    <w:rsid w:val="000E6311"/>
    <w:rsid w:val="000F6656"/>
    <w:rsid w:val="0011679A"/>
    <w:rsid w:val="00133A5F"/>
    <w:rsid w:val="00164BD4"/>
    <w:rsid w:val="001711A5"/>
    <w:rsid w:val="001B167E"/>
    <w:rsid w:val="001E5026"/>
    <w:rsid w:val="001F6B11"/>
    <w:rsid w:val="00207AE0"/>
    <w:rsid w:val="00273120"/>
    <w:rsid w:val="002840AA"/>
    <w:rsid w:val="002E4004"/>
    <w:rsid w:val="002F022F"/>
    <w:rsid w:val="00311948"/>
    <w:rsid w:val="00322DDD"/>
    <w:rsid w:val="0033607E"/>
    <w:rsid w:val="003555F5"/>
    <w:rsid w:val="00363FA3"/>
    <w:rsid w:val="00364EC8"/>
    <w:rsid w:val="003A549A"/>
    <w:rsid w:val="003F06AE"/>
    <w:rsid w:val="004B3CAB"/>
    <w:rsid w:val="005477F6"/>
    <w:rsid w:val="00560F7B"/>
    <w:rsid w:val="00587AEF"/>
    <w:rsid w:val="005F0779"/>
    <w:rsid w:val="00615C11"/>
    <w:rsid w:val="006342DA"/>
    <w:rsid w:val="00686C65"/>
    <w:rsid w:val="006B7818"/>
    <w:rsid w:val="006C5B76"/>
    <w:rsid w:val="00727290"/>
    <w:rsid w:val="007356D9"/>
    <w:rsid w:val="007431CC"/>
    <w:rsid w:val="00762BEA"/>
    <w:rsid w:val="00770467"/>
    <w:rsid w:val="00772DC4"/>
    <w:rsid w:val="00790EF8"/>
    <w:rsid w:val="007A403F"/>
    <w:rsid w:val="007B5C29"/>
    <w:rsid w:val="007D33AC"/>
    <w:rsid w:val="008444E7"/>
    <w:rsid w:val="00881D37"/>
    <w:rsid w:val="008B0AB5"/>
    <w:rsid w:val="008D44CD"/>
    <w:rsid w:val="00922F86"/>
    <w:rsid w:val="00925DDD"/>
    <w:rsid w:val="00961180"/>
    <w:rsid w:val="00983CF5"/>
    <w:rsid w:val="00A703A6"/>
    <w:rsid w:val="00AE6195"/>
    <w:rsid w:val="00B630B5"/>
    <w:rsid w:val="00B93849"/>
    <w:rsid w:val="00BA34AD"/>
    <w:rsid w:val="00BC415E"/>
    <w:rsid w:val="00C671CF"/>
    <w:rsid w:val="00C71D9C"/>
    <w:rsid w:val="00C929E7"/>
    <w:rsid w:val="00CA2EE0"/>
    <w:rsid w:val="00CB6333"/>
    <w:rsid w:val="00D1051A"/>
    <w:rsid w:val="00DC1DB2"/>
    <w:rsid w:val="00DD35BB"/>
    <w:rsid w:val="00DD7C4B"/>
    <w:rsid w:val="00DE5036"/>
    <w:rsid w:val="00DF0DE7"/>
    <w:rsid w:val="00DF1773"/>
    <w:rsid w:val="00E123D2"/>
    <w:rsid w:val="00E14164"/>
    <w:rsid w:val="00F06043"/>
    <w:rsid w:val="00F53EF8"/>
    <w:rsid w:val="00FB6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5F297"/>
  <w15:docId w15:val="{E9575DCA-AD99-4E24-BD34-11D55EB3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C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D9C"/>
    <w:pPr>
      <w:ind w:left="720"/>
      <w:contextualSpacing/>
    </w:pPr>
  </w:style>
  <w:style w:type="paragraph" w:styleId="BalloonText">
    <w:name w:val="Balloon Text"/>
    <w:basedOn w:val="Normal"/>
    <w:link w:val="BalloonTextChar"/>
    <w:uiPriority w:val="99"/>
    <w:semiHidden/>
    <w:unhideWhenUsed/>
    <w:rsid w:val="006C5B76"/>
    <w:rPr>
      <w:rFonts w:ascii="Tahoma" w:hAnsi="Tahoma" w:cs="Tahoma"/>
      <w:sz w:val="16"/>
      <w:szCs w:val="16"/>
    </w:rPr>
  </w:style>
  <w:style w:type="character" w:customStyle="1" w:styleId="BalloonTextChar">
    <w:name w:val="Balloon Text Char"/>
    <w:basedOn w:val="DefaultParagraphFont"/>
    <w:link w:val="BalloonText"/>
    <w:uiPriority w:val="99"/>
    <w:semiHidden/>
    <w:rsid w:val="006C5B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DA6D1-4D60-45B8-AA0C-20730BEE7F75}"/>
</file>

<file path=customXml/itemProps2.xml><?xml version="1.0" encoding="utf-8"?>
<ds:datastoreItem xmlns:ds="http://schemas.openxmlformats.org/officeDocument/2006/customXml" ds:itemID="{29FF4520-54E8-4B12-87F8-0426DCFDFD35}"/>
</file>

<file path=customXml/itemProps3.xml><?xml version="1.0" encoding="utf-8"?>
<ds:datastoreItem xmlns:ds="http://schemas.openxmlformats.org/officeDocument/2006/customXml" ds:itemID="{619B409F-B3F2-4714-8BB1-8B4072EE4A51}"/>
</file>

<file path=docProps/app.xml><?xml version="1.0" encoding="utf-8"?>
<Properties xmlns="http://schemas.openxmlformats.org/officeDocument/2006/extended-properties" xmlns:vt="http://schemas.openxmlformats.org/officeDocument/2006/docPropsVTypes">
  <Template>Normal</Template>
  <TotalTime>54</TotalTime>
  <Pages>5</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2023-06-21T07:59:00Z</cp:lastPrinted>
  <dcterms:created xsi:type="dcterms:W3CDTF">2023-06-17T02:31:00Z</dcterms:created>
  <dcterms:modified xsi:type="dcterms:W3CDTF">2023-06-21T08:00:00Z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